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FE44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</w:pPr>
    </w:p>
    <w:p w14:paraId="5B2A60A7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92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Program </w:t>
      </w:r>
      <w:r w:rsidRPr="002924B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zawodowych praktyk studenckich</w:t>
      </w:r>
    </w:p>
    <w:p w14:paraId="03CABA84" w14:textId="3C8CDC95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14:paraId="1362173F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52295B1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673"/>
      </w:tblGrid>
      <w:tr w:rsidR="007B40BA" w:rsidRPr="002924B7" w14:paraId="7FD6BCD6" w14:textId="77777777" w:rsidTr="005A4D2D">
        <w:tc>
          <w:tcPr>
            <w:tcW w:w="33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D57DEC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Uczelnia</w:t>
            </w:r>
          </w:p>
        </w:tc>
        <w:tc>
          <w:tcPr>
            <w:tcW w:w="57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B4C7950" w14:textId="72C35CB0" w:rsidR="000E1B76" w:rsidRPr="002924B7" w:rsidRDefault="00D2058B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Akademia Finansów i Biznesu Vistula</w:t>
            </w:r>
          </w:p>
        </w:tc>
      </w:tr>
      <w:tr w:rsidR="007B40BA" w:rsidRPr="002924B7" w14:paraId="7128964C" w14:textId="77777777" w:rsidTr="005A4D2D">
        <w:tc>
          <w:tcPr>
            <w:tcW w:w="33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176895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Wydział</w:t>
            </w:r>
          </w:p>
        </w:tc>
        <w:tc>
          <w:tcPr>
            <w:tcW w:w="57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140C4C" w14:textId="5A0E884B" w:rsidR="000E1B76" w:rsidRPr="002924B7" w:rsidRDefault="007D6528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Wydział Biznesu i Stosunków Międzynarodowych</w:t>
            </w:r>
          </w:p>
        </w:tc>
      </w:tr>
      <w:tr w:rsidR="007B40BA" w:rsidRPr="002924B7" w14:paraId="171DEA55" w14:textId="77777777" w:rsidTr="005A4D2D">
        <w:tc>
          <w:tcPr>
            <w:tcW w:w="33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1AE7E2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Kierunek studiów</w:t>
            </w:r>
          </w:p>
        </w:tc>
        <w:tc>
          <w:tcPr>
            <w:tcW w:w="57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C3E8FC2" w14:textId="358D8CE0" w:rsidR="000E1B76" w:rsidRPr="002924B7" w:rsidRDefault="00FB315B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Turystyka i Hotelarstwo</w:t>
            </w:r>
          </w:p>
        </w:tc>
      </w:tr>
      <w:tr w:rsidR="007B40BA" w:rsidRPr="002924B7" w14:paraId="60CEEDFD" w14:textId="77777777" w:rsidTr="005A4D2D">
        <w:tc>
          <w:tcPr>
            <w:tcW w:w="33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B38516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Specjalność</w:t>
            </w:r>
          </w:p>
        </w:tc>
        <w:tc>
          <w:tcPr>
            <w:tcW w:w="57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F057E67" w14:textId="5767E244" w:rsidR="000E1B76" w:rsidRPr="002924B7" w:rsidRDefault="005364A1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(w</w:t>
            </w:r>
            <w:r w:rsidR="00A13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szystkie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B40BA" w:rsidRPr="002924B7" w14:paraId="712EFDEF" w14:textId="77777777" w:rsidTr="005A4D2D">
        <w:tc>
          <w:tcPr>
            <w:tcW w:w="33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8CE211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Poziom studiów</w:t>
            </w:r>
          </w:p>
        </w:tc>
        <w:tc>
          <w:tcPr>
            <w:tcW w:w="57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C99A3E" w14:textId="253A739D" w:rsidR="000E1B76" w:rsidRPr="002924B7" w:rsidRDefault="00A1300D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stopnia</w:t>
            </w:r>
          </w:p>
        </w:tc>
      </w:tr>
      <w:tr w:rsidR="007B40BA" w:rsidRPr="002924B7" w14:paraId="6D0A3150" w14:textId="77777777" w:rsidTr="005A4D2D">
        <w:tc>
          <w:tcPr>
            <w:tcW w:w="33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D0A99E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kształcenia</w:t>
            </w:r>
          </w:p>
        </w:tc>
        <w:tc>
          <w:tcPr>
            <w:tcW w:w="57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A07EC8A" w14:textId="30DB997A" w:rsidR="000E1B76" w:rsidRPr="002924B7" w:rsidRDefault="00A1300D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Praktyczny</w:t>
            </w:r>
          </w:p>
        </w:tc>
      </w:tr>
      <w:tr w:rsidR="000E1B76" w:rsidRPr="002924B7" w14:paraId="585CC1AD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B12B955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 ZAWODOWYCH PRAKTYK STUDENCKICH</w:t>
            </w:r>
          </w:p>
        </w:tc>
      </w:tr>
      <w:tr w:rsidR="000E1B76" w:rsidRPr="002924B7" w14:paraId="1683EAFF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7EF4D8" w14:textId="77777777" w:rsidR="000E1B76" w:rsidRPr="002924B7" w:rsidRDefault="000E1B76" w:rsidP="00CE143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Podstawa prawna</w:t>
            </w: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odbywania praktyki</w:t>
            </w:r>
          </w:p>
        </w:tc>
      </w:tr>
      <w:tr w:rsidR="000E1B76" w:rsidRPr="002924B7" w14:paraId="34DFCC58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A63D73" w14:textId="77777777" w:rsidR="008E698D" w:rsidRPr="00937A26" w:rsidRDefault="008E698D" w:rsidP="008E698D">
            <w:pPr>
              <w:numPr>
                <w:ilvl w:val="0"/>
                <w:numId w:val="10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>Ustawa z dnia 20 lipca 2018 r. – Prawo o szkolnictwie wyższym i nauce (Dz. U. 2022 poz. 574 z późn. zm.).</w:t>
            </w:r>
            <w:r w:rsidRPr="00937A2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58905192" w14:textId="77777777" w:rsidR="008E698D" w:rsidRPr="00937A26" w:rsidRDefault="008E698D" w:rsidP="008E698D">
            <w:pPr>
              <w:numPr>
                <w:ilvl w:val="0"/>
                <w:numId w:val="10"/>
              </w:numPr>
              <w:spacing w:line="24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 xml:space="preserve">Zarządzenie nr 1/04/2020 Rektora AFiBV w Warszawie z dnia 1 kwietnia 2014 r. w </w:t>
            </w:r>
          </w:p>
          <w:p w14:paraId="3396445A" w14:textId="77777777" w:rsidR="008E698D" w:rsidRPr="00937A26" w:rsidRDefault="008E698D" w:rsidP="008E698D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 xml:space="preserve">sprawie wprowadzenia Regulaminu zawodowych praktyk studenckich Akademii </w:t>
            </w:r>
          </w:p>
          <w:p w14:paraId="26C90345" w14:textId="674A1233" w:rsidR="008E698D" w:rsidRPr="00937A26" w:rsidRDefault="008E698D" w:rsidP="008E698D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>Finansów i Biznesu Vistula w Warszawie</w:t>
            </w:r>
            <w:r w:rsidR="00713A6E">
              <w:rPr>
                <w:rFonts w:ascii="Times New Roman" w:eastAsia="Times New Roman" w:hAnsi="Times New Roman" w:cs="Times New Roman"/>
              </w:rPr>
              <w:t>.</w:t>
            </w:r>
          </w:p>
          <w:p w14:paraId="76FDD80B" w14:textId="18447790" w:rsidR="008E698D" w:rsidRPr="00937A26" w:rsidRDefault="008E698D" w:rsidP="008E698D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>3. Regulamin zawodowych praktyk studenckich Akademii Finansów i Biznesu Vistula w</w:t>
            </w:r>
            <w:r w:rsidR="00713A6E">
              <w:rPr>
                <w:rFonts w:ascii="Times New Roman" w:eastAsia="Times New Roman" w:hAnsi="Times New Roman" w:cs="Times New Roman"/>
              </w:rPr>
              <w:t xml:space="preserve"> </w:t>
            </w:r>
            <w:r w:rsidRPr="00937A26">
              <w:rPr>
                <w:rFonts w:ascii="Times New Roman" w:eastAsia="Times New Roman" w:hAnsi="Times New Roman" w:cs="Times New Roman"/>
              </w:rPr>
              <w:t>Warszawie</w:t>
            </w:r>
            <w:r w:rsidR="00713A6E">
              <w:rPr>
                <w:rFonts w:ascii="Times New Roman" w:eastAsia="Times New Roman" w:hAnsi="Times New Roman" w:cs="Times New Roman"/>
              </w:rPr>
              <w:t>.</w:t>
            </w:r>
          </w:p>
          <w:p w14:paraId="03B756FC" w14:textId="6EBFBCD2" w:rsidR="00713A6E" w:rsidRDefault="008E698D" w:rsidP="00713A6E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>4. Regulamin studiów Akademii Finansów i Biznesu Vistula w Warszawie</w:t>
            </w:r>
            <w:r w:rsidR="00713A6E">
              <w:rPr>
                <w:rFonts w:ascii="Times New Roman" w:eastAsia="Times New Roman" w:hAnsi="Times New Roman" w:cs="Times New Roman"/>
              </w:rPr>
              <w:t>.</w:t>
            </w:r>
          </w:p>
          <w:p w14:paraId="5DDAFB19" w14:textId="4CBBBB6D" w:rsidR="000E1B76" w:rsidRPr="002924B7" w:rsidRDefault="008E698D" w:rsidP="00713A6E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7A26">
              <w:rPr>
                <w:rFonts w:ascii="Times New Roman" w:eastAsia="Times New Roman" w:hAnsi="Times New Roman" w:cs="Times New Roman"/>
              </w:rPr>
              <w:t>5. Program kształcenia</w:t>
            </w:r>
            <w:r w:rsidR="00713A6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E1B76" w:rsidRPr="002924B7" w14:paraId="3F7028B8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8AF12C8" w14:textId="4D1745BA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i czas trwania (liczba tygodni</w:t>
            </w:r>
            <w:r w:rsidR="00D81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/liczba miesięcy</w:t>
            </w:r>
            <w:r w:rsidRPr="00D81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oraz rok/semestr studiów</w:t>
            </w:r>
          </w:p>
        </w:tc>
      </w:tr>
      <w:tr w:rsidR="000E1B76" w:rsidRPr="002924B7" w14:paraId="6F081D23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6C5A87" w14:textId="77777777" w:rsidR="00534206" w:rsidRDefault="00534206" w:rsidP="00534206">
            <w:pPr>
              <w:spacing w:after="68"/>
              <w:ind w:left="103"/>
            </w:pPr>
            <w:r>
              <w:rPr>
                <w:rFonts w:ascii="Times New Roman" w:eastAsia="Times New Roman" w:hAnsi="Times New Roman" w:cs="Times New Roman"/>
              </w:rPr>
              <w:t xml:space="preserve">Czas trwania praktyki –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6 miesięcy (960 h)  </w:t>
            </w:r>
          </w:p>
          <w:p w14:paraId="76D9BB57" w14:textId="3DF7C958" w:rsidR="00534206" w:rsidRDefault="00534206" w:rsidP="00534206">
            <w:pPr>
              <w:numPr>
                <w:ilvl w:val="0"/>
                <w:numId w:val="11"/>
              </w:numPr>
              <w:spacing w:after="36"/>
              <w:ind w:hanging="348"/>
            </w:pPr>
            <w:r>
              <w:rPr>
                <w:rFonts w:ascii="Times New Roman" w:eastAsia="Times New Roman" w:hAnsi="Times New Roman" w:cs="Times New Roman"/>
              </w:rPr>
              <w:t xml:space="preserve">I rok, semestr 2 – </w:t>
            </w:r>
            <w:r w:rsidR="00383B58">
              <w:rPr>
                <w:rFonts w:ascii="Times New Roman" w:eastAsia="Times New Roman" w:hAnsi="Times New Roman" w:cs="Times New Roman"/>
              </w:rPr>
              <w:t>3 miesiące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="00383B58">
              <w:rPr>
                <w:rFonts w:ascii="Times New Roman" w:eastAsia="Times New Roman" w:hAnsi="Times New Roman" w:cs="Times New Roman"/>
              </w:rPr>
              <w:t>48</w:t>
            </w:r>
            <w:r>
              <w:rPr>
                <w:rFonts w:ascii="Times New Roman" w:eastAsia="Times New Roman" w:hAnsi="Times New Roman" w:cs="Times New Roman"/>
              </w:rPr>
              <w:t xml:space="preserve">0 h) </w:t>
            </w:r>
          </w:p>
          <w:p w14:paraId="4CD6FF2C" w14:textId="0ADAF33E" w:rsidR="000E1B76" w:rsidRPr="00383B58" w:rsidRDefault="00534206" w:rsidP="00383B58">
            <w:pPr>
              <w:numPr>
                <w:ilvl w:val="0"/>
                <w:numId w:val="11"/>
              </w:numPr>
              <w:ind w:hanging="3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 rok, semestr </w:t>
            </w:r>
            <w:r w:rsidR="00383B5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="00383B5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miesiąc</w:t>
            </w:r>
            <w:r w:rsidR="00383B58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="00383B58">
              <w:rPr>
                <w:rFonts w:ascii="Times New Roman" w:eastAsia="Times New Roman" w:hAnsi="Times New Roman" w:cs="Times New Roman"/>
              </w:rPr>
              <w:t>48</w:t>
            </w:r>
            <w:r>
              <w:rPr>
                <w:rFonts w:ascii="Times New Roman" w:eastAsia="Times New Roman" w:hAnsi="Times New Roman" w:cs="Times New Roman"/>
              </w:rPr>
              <w:t>0 h)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0E1B76" w:rsidRPr="002924B7" w14:paraId="4D9D2219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552C5F9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Miejsce odbywania</w:t>
            </w:r>
          </w:p>
          <w:p w14:paraId="7381977A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(rodzaj instytucji, działu/działów, w których będą odbywać się praktyki)</w:t>
            </w:r>
          </w:p>
        </w:tc>
      </w:tr>
      <w:tr w:rsidR="000E1B76" w:rsidRPr="002924B7" w14:paraId="392F832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DD2318" w14:textId="77C4193D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Hotele – recepcja, housekeeping.​</w:t>
            </w:r>
          </w:p>
          <w:p w14:paraId="1BB87687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Pensjonaty i ośrodki wczasowe – obsługa gości, organizacja pobytu.​</w:t>
            </w:r>
          </w:p>
          <w:p w14:paraId="57F8E97E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Biura podróży – sprzedaż usług, organizacja wycieczek.​</w:t>
            </w:r>
          </w:p>
          <w:p w14:paraId="5C7BEF31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Restauracje hotelowe – kuchnia, obsługa kelnerska.​</w:t>
            </w:r>
          </w:p>
          <w:p w14:paraId="616B6EC1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Centra kongresowe – organizacja eventów, administracja.​</w:t>
            </w:r>
          </w:p>
          <w:p w14:paraId="118393C2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Ośrodki spa i wellness – obsługa zabiegów, recepcja.​</w:t>
            </w:r>
          </w:p>
          <w:p w14:paraId="3CA267A0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Jednostki gastronomiczne – działy produkcyjne, sprzedaż.​</w:t>
            </w:r>
          </w:p>
          <w:p w14:paraId="47DFED82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Agencje eventowe – planowanie imprez turystycznych.​</w:t>
            </w:r>
          </w:p>
          <w:p w14:paraId="565E9209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Porty lotnicze i morskie – obsługa pasażerów.​</w:t>
            </w:r>
          </w:p>
          <w:p w14:paraId="1D9F0CC6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Działy administracyjne hoteli – księgowość, HR.​</w:t>
            </w:r>
          </w:p>
          <w:p w14:paraId="6756FF6E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Służba pięter i pralnie w obiektach noclegowych.​</w:t>
            </w:r>
          </w:p>
          <w:p w14:paraId="72FEE8B9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Działy sprzedaży i marketingu w biurach turystycznych.​</w:t>
            </w:r>
          </w:p>
          <w:p w14:paraId="13B959B6" w14:textId="77777777" w:rsidR="00B80C51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Ośrodki rekreacyjne – animacja czasu wolnego.​</w:t>
            </w:r>
          </w:p>
          <w:p w14:paraId="2031FFD0" w14:textId="222E4B24" w:rsidR="000E1B76" w:rsidRPr="00B80C51" w:rsidRDefault="00B80C51" w:rsidP="00B80C51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C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Menedżerskie działy operacyjne w hotelach.</w:t>
            </w:r>
          </w:p>
        </w:tc>
      </w:tr>
      <w:tr w:rsidR="000E1B76" w:rsidRPr="002924B7" w14:paraId="696948D6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EC7A95D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Cele</w:t>
            </w:r>
          </w:p>
          <w:p w14:paraId="7CB93D15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(z podziałem na obszary np. wiedza teoretyczna / umiejętności praktyczne / kompetencje społeczne)</w:t>
            </w:r>
          </w:p>
        </w:tc>
      </w:tr>
      <w:tr w:rsidR="000E1B76" w:rsidRPr="002924B7" w14:paraId="5CA37BB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EBB8D5" w14:textId="77777777" w:rsidR="00783483" w:rsidRPr="00294432" w:rsidRDefault="00783483" w:rsidP="00783483">
            <w:pPr>
              <w:spacing w:after="228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Cele w obszarze wiedzy teoretycznej: </w:t>
            </w:r>
          </w:p>
          <w:p w14:paraId="571EBD49" w14:textId="77777777" w:rsidR="00783483" w:rsidRPr="00294432" w:rsidRDefault="00783483" w:rsidP="00783483">
            <w:pPr>
              <w:pStyle w:val="Akapitzlist"/>
              <w:numPr>
                <w:ilvl w:val="0"/>
                <w:numId w:val="13"/>
              </w:numPr>
              <w:spacing w:after="7" w:line="258" w:lineRule="auto"/>
              <w:ind w:left="100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>Utrwalenie wiedzy uzyskanej w czasie studiów</w:t>
            </w:r>
          </w:p>
          <w:p w14:paraId="515087BD" w14:textId="53DDE42C" w:rsidR="00783483" w:rsidRPr="00294432" w:rsidRDefault="00783483" w:rsidP="00783483">
            <w:pPr>
              <w:pStyle w:val="Akapitzlist"/>
              <w:numPr>
                <w:ilvl w:val="0"/>
                <w:numId w:val="13"/>
              </w:numPr>
              <w:spacing w:after="7" w:line="258" w:lineRule="auto"/>
              <w:ind w:left="100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studenta ze specyfiką środowiska zawodowego odpowiadającego przyszłym miejscom pracy absolwentów studiów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Turystyka i hotelarstwo</w:t>
            </w:r>
          </w:p>
          <w:p w14:paraId="19743EEB" w14:textId="4E9D2A7A" w:rsidR="00783483" w:rsidRPr="00294432" w:rsidRDefault="00783483" w:rsidP="00783483">
            <w:pPr>
              <w:pStyle w:val="Akapitzlist"/>
              <w:numPr>
                <w:ilvl w:val="0"/>
                <w:numId w:val="13"/>
              </w:numPr>
              <w:spacing w:after="7" w:line="258" w:lineRule="auto"/>
              <w:ind w:left="100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Poznanie funkcjonowania struktury organizacyjnej podmiotów sektora publicznego i prywatnego </w:t>
            </w:r>
            <w:r w:rsidR="002F0864">
              <w:rPr>
                <w:rFonts w:ascii="Times New Roman" w:hAnsi="Times New Roman" w:cs="Times New Roman"/>
                <w:sz w:val="20"/>
                <w:szCs w:val="20"/>
              </w:rPr>
              <w:t>na rynku turystycznym i hotelarskim</w:t>
            </w:r>
          </w:p>
          <w:p w14:paraId="1B9E8E5F" w14:textId="1E40FC0D" w:rsidR="00783483" w:rsidRPr="00294432" w:rsidRDefault="00783483" w:rsidP="00783483">
            <w:pPr>
              <w:pStyle w:val="Akapitzlist"/>
              <w:numPr>
                <w:ilvl w:val="0"/>
                <w:numId w:val="13"/>
              </w:numPr>
              <w:spacing w:after="7" w:line="258" w:lineRule="auto"/>
              <w:ind w:left="100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Znajomość podstaw prowadzenia biznesu, identyfikacji i odpowiedzi na </w:t>
            </w:r>
            <w:r w:rsidR="002F0864">
              <w:rPr>
                <w:rFonts w:ascii="Times New Roman" w:hAnsi="Times New Roman" w:cs="Times New Roman"/>
                <w:sz w:val="20"/>
                <w:szCs w:val="20"/>
              </w:rPr>
              <w:t>wyzwania rynkowe</w:t>
            </w: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B40BA">
              <w:rPr>
                <w:rFonts w:ascii="Times New Roman" w:hAnsi="Times New Roman" w:cs="Times New Roman"/>
                <w:sz w:val="20"/>
                <w:szCs w:val="20"/>
              </w:rPr>
              <w:t>oczekiwań klientów</w:t>
            </w:r>
            <w:r w:rsidRPr="00294432">
              <w:rPr>
                <w:rFonts w:ascii="Times New Roman" w:hAnsi="Times New Roman" w:cs="Times New Roman"/>
                <w:sz w:val="20"/>
                <w:szCs w:val="20"/>
              </w:rPr>
              <w:t xml:space="preserve"> za pomocą narzędzi ilościowych i jakościowych</w:t>
            </w:r>
          </w:p>
          <w:p w14:paraId="2CC8938D" w14:textId="77777777" w:rsidR="00783483" w:rsidRPr="00294432" w:rsidRDefault="00783483" w:rsidP="00783483">
            <w:pPr>
              <w:spacing w:after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Cele w obszarze umiejętności:</w:t>
            </w:r>
          </w:p>
          <w:p w14:paraId="25D1552D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Utrwalenie umiejętności uzyskanych w czasie studiów</w:t>
            </w:r>
          </w:p>
          <w:p w14:paraId="6ABD67BA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Kształtowanie konkretnych umiejętności zawodowych związanych z miejscem odbywania </w:t>
            </w:r>
          </w:p>
          <w:p w14:paraId="7F41363D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praktyk</w:t>
            </w:r>
          </w:p>
          <w:p w14:paraId="03CAC30A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Rozwijanie aktywności i przedsiębiorczości oraz zdobycie doświadczenia i umiejętności </w:t>
            </w:r>
          </w:p>
          <w:p w14:paraId="14A91A4C" w14:textId="77777777" w:rsidR="00783483" w:rsidRPr="00294432" w:rsidRDefault="00783483" w:rsidP="00783483">
            <w:pPr>
              <w:spacing w:after="199"/>
              <w:ind w:left="1005" w:hanging="28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wymaganych na rynku pracy</w:t>
            </w:r>
          </w:p>
          <w:p w14:paraId="366289E9" w14:textId="77777777" w:rsidR="00783483" w:rsidRPr="00294432" w:rsidRDefault="00783483" w:rsidP="00783483">
            <w:pPr>
              <w:spacing w:after="19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Cele w obszarze kompetencji społecznych:</w:t>
            </w:r>
          </w:p>
          <w:p w14:paraId="7D51813D" w14:textId="3936C7DA" w:rsidR="00783483" w:rsidRPr="00294432" w:rsidRDefault="00783483" w:rsidP="00783483">
            <w:pPr>
              <w:spacing w:after="199"/>
              <w:ind w:firstLine="72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Kształtowanie kompetencji właściwych dla kierunku studiów </w:t>
            </w:r>
            <w:r w:rsidR="007B4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Turystyka i hotelarstwo</w:t>
            </w:r>
          </w:p>
          <w:p w14:paraId="3AD7F9F2" w14:textId="77777777" w:rsidR="00783483" w:rsidRPr="00294432" w:rsidRDefault="00783483" w:rsidP="00783483">
            <w:pPr>
              <w:spacing w:after="199"/>
              <w:ind w:firstLine="72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• Zapoznanie studenta ze specyfiką środowiska zawodowego odpowiadającego przyszłym </w:t>
            </w:r>
          </w:p>
          <w:p w14:paraId="0A9C8B44" w14:textId="0E00A505" w:rsidR="00783483" w:rsidRPr="00294432" w:rsidRDefault="00783483" w:rsidP="00783483">
            <w:pPr>
              <w:spacing w:after="199"/>
              <w:ind w:firstLine="72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miejscom pracy absolwentów studiów </w:t>
            </w:r>
            <w:r w:rsidR="007B40B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Turystyka i hotelarstwo</w:t>
            </w:r>
          </w:p>
          <w:p w14:paraId="4989E509" w14:textId="77777777" w:rsidR="001D13D0" w:rsidRDefault="00783483" w:rsidP="001D13D0">
            <w:pPr>
              <w:spacing w:after="199"/>
              <w:ind w:firstLine="72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Kształtowanie umiejętności skutecznego komunikowania się w organizacji</w:t>
            </w:r>
          </w:p>
          <w:p w14:paraId="071C1D7A" w14:textId="040EDEE7" w:rsidR="000E1B76" w:rsidRPr="002924B7" w:rsidRDefault="00783483" w:rsidP="001D13D0">
            <w:pPr>
              <w:spacing w:after="199"/>
              <w:ind w:firstLine="7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443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• Kształtowanie umiejętności pracy zespołowej</w:t>
            </w:r>
          </w:p>
        </w:tc>
      </w:tr>
      <w:tr w:rsidR="000E1B76" w:rsidRPr="002924B7" w14:paraId="3C2E6047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6CE876F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Zadania i obowiązki praktykanta</w:t>
            </w:r>
          </w:p>
        </w:tc>
      </w:tr>
      <w:tr w:rsidR="000E1B76" w:rsidRPr="002924B7" w14:paraId="09BC019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BEB680" w14:textId="77777777" w:rsidR="00F14746" w:rsidRDefault="00F14746" w:rsidP="00F14746">
            <w:pPr>
              <w:spacing w:after="34" w:line="261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Zadaniem</w:t>
            </w:r>
            <w:r>
              <w:rPr>
                <w:rFonts w:ascii="Times New Roman" w:eastAsia="Times New Roman" w:hAnsi="Times New Roman" w:cs="Times New Roman"/>
              </w:rPr>
              <w:t xml:space="preserve"> praktykanta jest realizacja założonych celów praktyk i osiągnięcie przyjętych efektów uczenia się we wszystkich obszarach.  </w:t>
            </w:r>
          </w:p>
          <w:p w14:paraId="516BFEED" w14:textId="77777777" w:rsidR="00F14746" w:rsidRDefault="00F14746" w:rsidP="00F14746">
            <w:pPr>
              <w:spacing w:after="7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71FAD4E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1. Szkolenie BHP.</w:t>
            </w:r>
          </w:p>
          <w:p w14:paraId="55484FB1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2. Zapoznanie studenta z obowiązkami przestrzegania tajemnicy </w:t>
            </w:r>
            <w:r>
              <w:rPr>
                <w:rFonts w:ascii="Times New Roman" w:eastAsia="Times New Roman" w:hAnsi="Times New Roman" w:cs="Times New Roman"/>
                <w:bCs/>
              </w:rPr>
              <w:t>państwowej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>służbowej, Kodeksem Pracy i wewnętrznym regulaminem zakładu pracy.</w:t>
            </w:r>
          </w:p>
          <w:p w14:paraId="522628A5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3. Zapoznanie studenta z procedurami funkcjonowania przedsiębiorstwa.</w:t>
            </w:r>
          </w:p>
          <w:p w14:paraId="1CF218A3" w14:textId="7D24C86F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4. Zapoznanie studenta z zakresem obowiązków i specyfiką pracy </w:t>
            </w:r>
            <w:r>
              <w:rPr>
                <w:rFonts w:ascii="Times New Roman" w:eastAsia="Times New Roman" w:hAnsi="Times New Roman" w:cs="Times New Roman"/>
                <w:bCs/>
              </w:rPr>
              <w:t>na stanowisku w branży Turystyka i Hotelarstwo</w:t>
            </w:r>
          </w:p>
          <w:p w14:paraId="0EA7DEC3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5. Zapoznanie studenta z infrastrukturą </w:t>
            </w:r>
            <w:r>
              <w:rPr>
                <w:rFonts w:ascii="Times New Roman" w:eastAsia="Times New Roman" w:hAnsi="Times New Roman" w:cs="Times New Roman"/>
                <w:bCs/>
              </w:rPr>
              <w:t>przedsiębiorstwa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919A57F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6. Zapoznanie studenta z funkcjonowaniem </w:t>
            </w:r>
            <w:r>
              <w:rPr>
                <w:rFonts w:ascii="Times New Roman" w:eastAsia="Times New Roman" w:hAnsi="Times New Roman" w:cs="Times New Roman"/>
                <w:bCs/>
              </w:rPr>
              <w:t>przedsiębiorstwa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7EEDDFD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7. Udział studenta w instalowaniu nowych lub uaktualnionych wersji oprogramowania.</w:t>
            </w:r>
          </w:p>
          <w:p w14:paraId="31C71F7C" w14:textId="0EEC31A1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Cs/>
              </w:rPr>
              <w:t>Zapoznanie studenta z decyzjami menedżerskimi dotyczącymi funkcjonowania branży.</w:t>
            </w:r>
          </w:p>
          <w:p w14:paraId="3F0F9317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. Zapoznanie się ze strukturą bazy danych, procesem przetwarzania danych i ochroną </w:t>
            </w:r>
          </w:p>
          <w:p w14:paraId="538AB84A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danych. Współpraca przy archiwizowaniu danych.</w:t>
            </w:r>
          </w:p>
          <w:p w14:paraId="0BCCCE0C" w14:textId="3EDD3235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. Uczestnictwo w pracach </w:t>
            </w:r>
            <w:r>
              <w:rPr>
                <w:rFonts w:ascii="Times New Roman" w:eastAsia="Times New Roman" w:hAnsi="Times New Roman" w:cs="Times New Roman"/>
                <w:bCs/>
              </w:rPr>
              <w:t>działów obsługowych.</w:t>
            </w:r>
          </w:p>
          <w:p w14:paraId="4B0949B2" w14:textId="0349E3FB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15463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 xml:space="preserve">. Wykonanie samodzielnego zadania </w:t>
            </w:r>
            <w:r w:rsidR="0077631F">
              <w:rPr>
                <w:rFonts w:ascii="Times New Roman" w:eastAsia="Times New Roman" w:hAnsi="Times New Roman" w:cs="Times New Roman"/>
                <w:bCs/>
              </w:rPr>
              <w:t xml:space="preserve">w zakresie obsługi klienta </w:t>
            </w:r>
            <w:r w:rsidRPr="00715463">
              <w:rPr>
                <w:rFonts w:ascii="Times New Roman" w:eastAsia="Times New Roman" w:hAnsi="Times New Roman" w:cs="Times New Roman"/>
                <w:bCs/>
              </w:rPr>
              <w:t>i rozliczenie się z wykonania tego zadania</w:t>
            </w:r>
          </w:p>
          <w:p w14:paraId="3E5D195E" w14:textId="77777777" w:rsidR="00F14746" w:rsidRPr="00715463" w:rsidRDefault="00F14746" w:rsidP="00F14746">
            <w:pPr>
              <w:spacing w:after="84" w:line="23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15463">
              <w:rPr>
                <w:rFonts w:ascii="Times New Roman" w:eastAsia="Times New Roman" w:hAnsi="Times New Roman" w:cs="Times New Roman"/>
                <w:b/>
              </w:rPr>
              <w:t xml:space="preserve">Obowiązki praktykanta zostały określone w §9 Regulaminu zawodowych praktyk studenckich </w:t>
            </w:r>
          </w:p>
          <w:p w14:paraId="7A611225" w14:textId="77777777" w:rsidR="0018791D" w:rsidRDefault="0018791D" w:rsidP="0018791D">
            <w:pPr>
              <w:spacing w:line="222" w:lineRule="auto"/>
              <w:jc w:val="both"/>
              <w:rPr>
                <w:rFonts w:ascii="Times New Roman" w:eastAsia="Times New Roman" w:hAnsi="Times New Roman" w:cs="Times New Roman"/>
                <w:b/>
                <w:u w:val="single" w:color="000000"/>
              </w:rPr>
            </w:pPr>
          </w:p>
          <w:p w14:paraId="68C555A6" w14:textId="7F40F76D" w:rsidR="0018791D" w:rsidRDefault="0018791D" w:rsidP="0018791D">
            <w:pPr>
              <w:spacing w:line="222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>Metody pracy ze studentami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bezpośrednia praca w instytucji i wdrożenie w jej funkcjonowanie, współpraca z opiekunem praktyk.</w:t>
            </w:r>
            <w:r>
              <w:rPr>
                <w:rFonts w:ascii="Segoe UI" w:eastAsia="Segoe UI" w:hAnsi="Segoe UI" w:cs="Segoe UI"/>
                <w:vertAlign w:val="subscript"/>
              </w:rPr>
              <w:t xml:space="preserve"> </w:t>
            </w:r>
          </w:p>
          <w:p w14:paraId="7573AA20" w14:textId="77777777" w:rsidR="0018791D" w:rsidRDefault="0018791D" w:rsidP="0018791D">
            <w:pPr>
              <w:spacing w:after="4"/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61285CB1" w14:textId="791A4B79" w:rsidR="0018791D" w:rsidRDefault="0018791D" w:rsidP="00751669">
            <w:pPr>
              <w:spacing w:after="8" w:line="233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u w:val="single" w:color="000000"/>
              </w:rPr>
              <w:t xml:space="preserve">Narzędzia i techniki pracy ze studentami: </w:t>
            </w:r>
            <w:r>
              <w:rPr>
                <w:rFonts w:ascii="Times New Roman" w:eastAsia="Times New Roman" w:hAnsi="Times New Roman" w:cs="Times New Roman"/>
              </w:rPr>
              <w:t xml:space="preserve">dyskusje, studia przypadków, projekty indywidualne i grupowe.  </w:t>
            </w:r>
          </w:p>
          <w:p w14:paraId="576955CA" w14:textId="77777777" w:rsidR="00751669" w:rsidRDefault="0018791D" w:rsidP="00751669">
            <w:pPr>
              <w:rPr>
                <w:rFonts w:ascii="Segoe UI" w:eastAsia="Segoe UI" w:hAnsi="Segoe UI" w:cs="Segoe UI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egoe UI" w:eastAsia="Segoe UI" w:hAnsi="Segoe UI" w:cs="Segoe UI"/>
                <w:vertAlign w:val="subscript"/>
              </w:rPr>
              <w:t xml:space="preserve"> </w:t>
            </w:r>
          </w:p>
          <w:p w14:paraId="0A5EA5B1" w14:textId="1AF5812D" w:rsidR="0018791D" w:rsidRDefault="0018791D" w:rsidP="00751669">
            <w:r>
              <w:rPr>
                <w:rFonts w:ascii="Times New Roman" w:eastAsia="Times New Roman" w:hAnsi="Times New Roman" w:cs="Times New Roman"/>
              </w:rPr>
              <w:t>Ponad</w:t>
            </w:r>
            <w:r w:rsidR="00751669"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o do obowiązków studenta należy w szczególności: </w:t>
            </w:r>
          </w:p>
          <w:p w14:paraId="6C073018" w14:textId="77777777" w:rsidR="0018791D" w:rsidRDefault="0018791D" w:rsidP="0018791D">
            <w:pPr>
              <w:numPr>
                <w:ilvl w:val="0"/>
                <w:numId w:val="15"/>
              </w:numPr>
              <w:spacing w:after="4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zapoznanie się z zasadami odbywania praktyk zawodowych; </w:t>
            </w:r>
          </w:p>
          <w:p w14:paraId="6ACCFCC8" w14:textId="77777777" w:rsidR="0018791D" w:rsidRDefault="0018791D" w:rsidP="0018791D">
            <w:pPr>
              <w:numPr>
                <w:ilvl w:val="0"/>
                <w:numId w:val="15"/>
              </w:numPr>
              <w:spacing w:line="262" w:lineRule="auto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sumienność i staranność w wykonywaniu powierzonych w trakcie trwania praktyk obowiązków; </w:t>
            </w:r>
          </w:p>
          <w:p w14:paraId="550A6C6E" w14:textId="77777777" w:rsidR="0018791D" w:rsidRDefault="0018791D" w:rsidP="0018791D">
            <w:pPr>
              <w:numPr>
                <w:ilvl w:val="0"/>
                <w:numId w:val="15"/>
              </w:numPr>
              <w:spacing w:after="5" w:line="238" w:lineRule="auto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systematyczne, codzienne wypełnianie Dzienniczka zawodowych praktyk studenckich, </w:t>
            </w:r>
          </w:p>
          <w:p w14:paraId="0BEEA7D5" w14:textId="77777777" w:rsidR="0018791D" w:rsidRDefault="0018791D" w:rsidP="0018791D">
            <w:pPr>
              <w:numPr>
                <w:ilvl w:val="0"/>
                <w:numId w:val="15"/>
              </w:numPr>
              <w:spacing w:after="3" w:line="278" w:lineRule="auto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dostarczenie Kierunkowemu Opiekunowi Zawodowych Praktyk Studenckich bezpośrednio po zakończonej praktyce Dzienniczka zawodowych praktyk studenckich z opinią Instytucji/Przedsiębiorstwa i poświadczeniem osiągniętych efektów uczenia się; </w:t>
            </w:r>
          </w:p>
          <w:p w14:paraId="5DA9511F" w14:textId="77777777" w:rsidR="0018791D" w:rsidRDefault="0018791D" w:rsidP="0018791D">
            <w:pPr>
              <w:numPr>
                <w:ilvl w:val="0"/>
                <w:numId w:val="15"/>
              </w:numPr>
              <w:spacing w:after="23" w:line="236" w:lineRule="auto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przestrzeganie ustalonego przez Instytucję/Przedsiębiorstwo przyjmujące porządku  i dyscypliny pracy; </w:t>
            </w:r>
          </w:p>
          <w:p w14:paraId="4399FBB0" w14:textId="77777777" w:rsidR="0018791D" w:rsidRDefault="0018791D" w:rsidP="0018791D">
            <w:pPr>
              <w:numPr>
                <w:ilvl w:val="0"/>
                <w:numId w:val="15"/>
              </w:numPr>
              <w:spacing w:after="10"/>
              <w:ind w:hanging="3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przestrzeganie zasad BHP i ochrony przeciwpożarowej; </w:t>
            </w:r>
          </w:p>
          <w:p w14:paraId="3EA2E8A7" w14:textId="77777777" w:rsidR="00247371" w:rsidRPr="00247371" w:rsidRDefault="0018791D" w:rsidP="00247371">
            <w:pPr>
              <w:numPr>
                <w:ilvl w:val="0"/>
                <w:numId w:val="15"/>
              </w:numPr>
              <w:spacing w:line="277" w:lineRule="auto"/>
              <w:ind w:hanging="3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przestrzeganie zasad zachowania tajemnicy służbowej i państwowej oraz ochrony poufności danych w zakresie określonym przez Instytucję/Przedsiębiorstwo przyjmujące; </w:t>
            </w:r>
          </w:p>
          <w:p w14:paraId="5A304B0C" w14:textId="015F433B" w:rsidR="000E1B76" w:rsidRPr="002924B7" w:rsidRDefault="0018791D" w:rsidP="00247371">
            <w:pPr>
              <w:numPr>
                <w:ilvl w:val="0"/>
                <w:numId w:val="15"/>
              </w:numPr>
              <w:spacing w:line="277" w:lineRule="auto"/>
              <w:ind w:hanging="3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utrzymywanie systematycznego kontaktu z Kierunkowym Opiekunem Zawodowych Praktyk Studenckich.</w:t>
            </w:r>
          </w:p>
        </w:tc>
      </w:tr>
      <w:tr w:rsidR="000E1B76" w:rsidRPr="002924B7" w14:paraId="74DDED7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C961630" w14:textId="77777777" w:rsidR="000E1B76" w:rsidRPr="002924B7" w:rsidRDefault="000E1B76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Podstawa i warunki zaliczenia praktyki</w:t>
            </w:r>
          </w:p>
        </w:tc>
      </w:tr>
      <w:tr w:rsidR="000E1B76" w:rsidRPr="002924B7" w14:paraId="03F0CB43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EC4A73" w14:textId="312759D0" w:rsidR="000E1B76" w:rsidRPr="002924B7" w:rsidRDefault="00553442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Podstawa i warunki zaliczenia praktyki zostały określone w §12 i §13 Regulaminu zawodowych praktyk studenckich AFiBV</w:t>
            </w:r>
          </w:p>
        </w:tc>
      </w:tr>
    </w:tbl>
    <w:p w14:paraId="3047DFA2" w14:textId="77777777" w:rsidR="00C71B5F" w:rsidRDefault="00C71B5F" w:rsidP="00553442">
      <w:pPr>
        <w:spacing w:after="0" w:line="276" w:lineRule="auto"/>
        <w:jc w:val="both"/>
      </w:pPr>
    </w:p>
    <w:sectPr w:rsidR="00C71B5F" w:rsidSect="00553442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0215D"/>
    <w:multiLevelType w:val="hybridMultilevel"/>
    <w:tmpl w:val="50F8A0AC"/>
    <w:lvl w:ilvl="0" w:tplc="61E4F4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2D80A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03CE4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829412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450C8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F82604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C6136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DCDE4E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127720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9C6D9F"/>
    <w:multiLevelType w:val="hybridMultilevel"/>
    <w:tmpl w:val="7D7EEC6E"/>
    <w:lvl w:ilvl="0" w:tplc="F5F43CFE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E5B30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CD002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C477A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21B0C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657C0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9C506A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8EA78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004A02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56186"/>
    <w:multiLevelType w:val="hybridMultilevel"/>
    <w:tmpl w:val="3BC0AFF0"/>
    <w:lvl w:ilvl="0" w:tplc="0824BE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E137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8900C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65B74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4A8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E12CE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C204A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0D4A0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48174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196F5D"/>
    <w:multiLevelType w:val="hybridMultilevel"/>
    <w:tmpl w:val="3DE03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B004C"/>
    <w:multiLevelType w:val="hybridMultilevel"/>
    <w:tmpl w:val="0608BB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23D575C"/>
    <w:multiLevelType w:val="hybridMultilevel"/>
    <w:tmpl w:val="0194F37C"/>
    <w:lvl w:ilvl="0" w:tplc="FFFFFFFF">
      <w:start w:val="1"/>
      <w:numFmt w:val="decimal"/>
      <w:lvlText w:val="%1.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643457">
    <w:abstractNumId w:val="7"/>
  </w:num>
  <w:num w:numId="2" w16cid:durableId="1134521688">
    <w:abstractNumId w:val="11"/>
  </w:num>
  <w:num w:numId="3" w16cid:durableId="807019348">
    <w:abstractNumId w:val="6"/>
  </w:num>
  <w:num w:numId="4" w16cid:durableId="103548629">
    <w:abstractNumId w:val="14"/>
  </w:num>
  <w:num w:numId="5" w16cid:durableId="1615553968">
    <w:abstractNumId w:val="3"/>
  </w:num>
  <w:num w:numId="6" w16cid:durableId="871914921">
    <w:abstractNumId w:val="8"/>
  </w:num>
  <w:num w:numId="7" w16cid:durableId="2051225284">
    <w:abstractNumId w:val="0"/>
  </w:num>
  <w:num w:numId="8" w16cid:durableId="1805191309">
    <w:abstractNumId w:val="1"/>
  </w:num>
  <w:num w:numId="9" w16cid:durableId="1215891059">
    <w:abstractNumId w:val="2"/>
  </w:num>
  <w:num w:numId="10" w16cid:durableId="597369487">
    <w:abstractNumId w:val="13"/>
  </w:num>
  <w:num w:numId="11" w16cid:durableId="253904296">
    <w:abstractNumId w:val="5"/>
  </w:num>
  <w:num w:numId="12" w16cid:durableId="48499084">
    <w:abstractNumId w:val="10"/>
  </w:num>
  <w:num w:numId="13" w16cid:durableId="1861384733">
    <w:abstractNumId w:val="12"/>
  </w:num>
  <w:num w:numId="14" w16cid:durableId="638610177">
    <w:abstractNumId w:val="4"/>
  </w:num>
  <w:num w:numId="15" w16cid:durableId="65493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6"/>
    <w:rsid w:val="00023721"/>
    <w:rsid w:val="0004722C"/>
    <w:rsid w:val="00051734"/>
    <w:rsid w:val="00055C20"/>
    <w:rsid w:val="00083D7F"/>
    <w:rsid w:val="0008760B"/>
    <w:rsid w:val="0009751F"/>
    <w:rsid w:val="000A6E9E"/>
    <w:rsid w:val="000E1B76"/>
    <w:rsid w:val="000F2181"/>
    <w:rsid w:val="00132C76"/>
    <w:rsid w:val="00164BB4"/>
    <w:rsid w:val="001754D6"/>
    <w:rsid w:val="0018791D"/>
    <w:rsid w:val="001A1F49"/>
    <w:rsid w:val="001A62BE"/>
    <w:rsid w:val="001D13D0"/>
    <w:rsid w:val="001D4109"/>
    <w:rsid w:val="001E33DD"/>
    <w:rsid w:val="00234766"/>
    <w:rsid w:val="00247371"/>
    <w:rsid w:val="00251E19"/>
    <w:rsid w:val="002E0094"/>
    <w:rsid w:val="002F0864"/>
    <w:rsid w:val="002F4354"/>
    <w:rsid w:val="00331844"/>
    <w:rsid w:val="00336ED4"/>
    <w:rsid w:val="003627AF"/>
    <w:rsid w:val="00383B58"/>
    <w:rsid w:val="00434A74"/>
    <w:rsid w:val="004653E3"/>
    <w:rsid w:val="005273B8"/>
    <w:rsid w:val="00534206"/>
    <w:rsid w:val="005364A1"/>
    <w:rsid w:val="005533B0"/>
    <w:rsid w:val="00553442"/>
    <w:rsid w:val="005640C5"/>
    <w:rsid w:val="00591AA2"/>
    <w:rsid w:val="005A4D2D"/>
    <w:rsid w:val="005A6337"/>
    <w:rsid w:val="005A6AF2"/>
    <w:rsid w:val="00601A77"/>
    <w:rsid w:val="0064420B"/>
    <w:rsid w:val="00663BEB"/>
    <w:rsid w:val="00672F15"/>
    <w:rsid w:val="00691BE8"/>
    <w:rsid w:val="006B2A2F"/>
    <w:rsid w:val="00713A6E"/>
    <w:rsid w:val="00751669"/>
    <w:rsid w:val="0077631F"/>
    <w:rsid w:val="00783483"/>
    <w:rsid w:val="00790ACA"/>
    <w:rsid w:val="007A71B5"/>
    <w:rsid w:val="007B40BA"/>
    <w:rsid w:val="007D6528"/>
    <w:rsid w:val="007E01B0"/>
    <w:rsid w:val="007E684A"/>
    <w:rsid w:val="00823B2E"/>
    <w:rsid w:val="008416AF"/>
    <w:rsid w:val="00870F2F"/>
    <w:rsid w:val="008805FA"/>
    <w:rsid w:val="008816AD"/>
    <w:rsid w:val="008B48FA"/>
    <w:rsid w:val="008E698D"/>
    <w:rsid w:val="0090716D"/>
    <w:rsid w:val="009105AE"/>
    <w:rsid w:val="009510EC"/>
    <w:rsid w:val="009758BC"/>
    <w:rsid w:val="0098581D"/>
    <w:rsid w:val="009B700F"/>
    <w:rsid w:val="009C62B7"/>
    <w:rsid w:val="00A04C48"/>
    <w:rsid w:val="00A1300D"/>
    <w:rsid w:val="00A81DE5"/>
    <w:rsid w:val="00AA3B8C"/>
    <w:rsid w:val="00AE7F43"/>
    <w:rsid w:val="00B274F3"/>
    <w:rsid w:val="00B75AD0"/>
    <w:rsid w:val="00B80C51"/>
    <w:rsid w:val="00B87121"/>
    <w:rsid w:val="00BD1A15"/>
    <w:rsid w:val="00BF2EBF"/>
    <w:rsid w:val="00BF549A"/>
    <w:rsid w:val="00C16D66"/>
    <w:rsid w:val="00C1715B"/>
    <w:rsid w:val="00C206DD"/>
    <w:rsid w:val="00C45F85"/>
    <w:rsid w:val="00C71B5F"/>
    <w:rsid w:val="00CC0DEF"/>
    <w:rsid w:val="00CC17A4"/>
    <w:rsid w:val="00D2058B"/>
    <w:rsid w:val="00D8130E"/>
    <w:rsid w:val="00DB52B8"/>
    <w:rsid w:val="00E13875"/>
    <w:rsid w:val="00E169BF"/>
    <w:rsid w:val="00E2245B"/>
    <w:rsid w:val="00E37213"/>
    <w:rsid w:val="00E7273B"/>
    <w:rsid w:val="00E956B8"/>
    <w:rsid w:val="00EE69F2"/>
    <w:rsid w:val="00F14746"/>
    <w:rsid w:val="00F475BA"/>
    <w:rsid w:val="00F67460"/>
    <w:rsid w:val="00F731CA"/>
    <w:rsid w:val="00FB315B"/>
    <w:rsid w:val="00FB3313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28E5"/>
  <w15:chartTrackingRefBased/>
  <w15:docId w15:val="{8C1B6FA8-BE03-4984-81DA-B33B0721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B76"/>
  </w:style>
  <w:style w:type="paragraph" w:styleId="Nagwek1">
    <w:name w:val="heading 1"/>
    <w:basedOn w:val="Normalny"/>
    <w:link w:val="Nagwek1Znak"/>
    <w:uiPriority w:val="9"/>
    <w:qFormat/>
    <w:rsid w:val="0090716D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E1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F731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31C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0716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31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80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E0C5-17D8-4069-95D3-A8DC3583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686</Words>
  <Characters>4966</Characters>
  <Application>Microsoft Office Word</Application>
  <DocSecurity>0</DocSecurity>
  <Lines>118</Lines>
  <Paragraphs>100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Krzysztof Kandefer</cp:lastModifiedBy>
  <cp:revision>23</cp:revision>
  <cp:lastPrinted>2021-12-27T16:28:00Z</cp:lastPrinted>
  <dcterms:created xsi:type="dcterms:W3CDTF">2020-06-19T09:55:00Z</dcterms:created>
  <dcterms:modified xsi:type="dcterms:W3CDTF">2025-12-18T08:28:00Z</dcterms:modified>
</cp:coreProperties>
</file>