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5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7938"/>
      </w:tblGrid>
      <w:tr w:rsidR="000465F7" w:rsidRPr="0067486B" w14:paraId="313A134C" w14:textId="77777777" w:rsidTr="00730509">
        <w:trPr>
          <w:trHeight w:hRule="exact" w:val="335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695F" w14:textId="77777777" w:rsidR="000465F7" w:rsidRPr="0035429B" w:rsidRDefault="000465F7" w:rsidP="00730509">
            <w:pPr>
              <w:tabs>
                <w:tab w:val="left" w:pos="709"/>
              </w:tabs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429B">
              <w:rPr>
                <w:rFonts w:ascii="Calibri" w:hAnsi="Calibri" w:cs="Calibri"/>
                <w:sz w:val="24"/>
                <w:szCs w:val="24"/>
              </w:rPr>
              <w:t>Nr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1C1A" w14:textId="77777777" w:rsidR="000465F7" w:rsidRPr="0067486B" w:rsidRDefault="000465F7" w:rsidP="00730509">
            <w:pPr>
              <w:tabs>
                <w:tab w:val="left" w:pos="569"/>
              </w:tabs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7486B">
              <w:rPr>
                <w:rFonts w:ascii="Calibri" w:hAnsi="Calibri" w:cs="Calibri"/>
                <w:sz w:val="24"/>
                <w:szCs w:val="24"/>
              </w:rPr>
              <w:t>FERS.03.01-IP.08-0216/24</w:t>
            </w:r>
          </w:p>
        </w:tc>
      </w:tr>
      <w:tr w:rsidR="000465F7" w:rsidRPr="0067486B" w14:paraId="34C09232" w14:textId="77777777" w:rsidTr="00730509">
        <w:trPr>
          <w:trHeight w:hRule="exact" w:val="81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1C35" w14:textId="77777777" w:rsidR="000465F7" w:rsidRPr="0035429B" w:rsidRDefault="000465F7" w:rsidP="00730509">
            <w:pPr>
              <w:tabs>
                <w:tab w:val="left" w:pos="709"/>
              </w:tabs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429B">
              <w:rPr>
                <w:rFonts w:ascii="Calibri" w:hAnsi="Calibri" w:cs="Calibri"/>
                <w:sz w:val="24"/>
                <w:szCs w:val="24"/>
              </w:rPr>
              <w:t>Tytuł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EFAD" w14:textId="77777777" w:rsidR="000465F7" w:rsidRPr="0067486B" w:rsidRDefault="000465F7" w:rsidP="00730509">
            <w:pPr>
              <w:tabs>
                <w:tab w:val="left" w:pos="709"/>
              </w:tabs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7486B">
              <w:rPr>
                <w:rFonts w:ascii="Calibri" w:hAnsi="Calibri" w:cs="Calibri"/>
                <w:sz w:val="24"/>
                <w:szCs w:val="24"/>
              </w:rPr>
              <w:t xml:space="preserve">Nowy wymiar dostępności </w:t>
            </w:r>
            <w:proofErr w:type="spellStart"/>
            <w:r w:rsidRPr="0067486B">
              <w:rPr>
                <w:rFonts w:ascii="Calibri" w:hAnsi="Calibri" w:cs="Calibri"/>
                <w:sz w:val="24"/>
                <w:szCs w:val="24"/>
              </w:rPr>
              <w:t>SGTiHV</w:t>
            </w:r>
            <w:proofErr w:type="spellEnd"/>
            <w:r w:rsidRPr="0067486B">
              <w:rPr>
                <w:rFonts w:ascii="Calibri" w:hAnsi="Calibri" w:cs="Calibri"/>
                <w:sz w:val="24"/>
                <w:szCs w:val="24"/>
              </w:rPr>
              <w:t xml:space="preserve"> w Warszawie</w:t>
            </w:r>
          </w:p>
        </w:tc>
      </w:tr>
      <w:tr w:rsidR="000465F7" w:rsidRPr="0067486B" w14:paraId="784267C2" w14:textId="77777777" w:rsidTr="00730509">
        <w:trPr>
          <w:trHeight w:hRule="exact" w:val="83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538A" w14:textId="77777777" w:rsidR="000465F7" w:rsidRPr="0035429B" w:rsidRDefault="000465F7" w:rsidP="00730509">
            <w:pPr>
              <w:tabs>
                <w:tab w:val="left" w:pos="709"/>
              </w:tabs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429B">
              <w:rPr>
                <w:rFonts w:ascii="Calibri" w:hAnsi="Calibri" w:cs="Calibri"/>
                <w:sz w:val="24"/>
                <w:szCs w:val="24"/>
              </w:rPr>
              <w:t>Beneficjent: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CAFE" w14:textId="77777777" w:rsidR="000465F7" w:rsidRPr="0067486B" w:rsidRDefault="000465F7" w:rsidP="00730509">
            <w:pPr>
              <w:pStyle w:val="Tekstpodstawowy"/>
              <w:tabs>
                <w:tab w:val="left" w:pos="709"/>
              </w:tabs>
              <w:spacing w:after="0"/>
              <w:jc w:val="both"/>
              <w:rPr>
                <w:rFonts w:ascii="Calibri" w:hAnsi="Calibri" w:cs="Calibri"/>
                <w:bCs/>
              </w:rPr>
            </w:pPr>
            <w:r w:rsidRPr="0067486B">
              <w:rPr>
                <w:rFonts w:ascii="Calibri" w:hAnsi="Calibri" w:cs="Calibri"/>
                <w:bCs/>
              </w:rPr>
              <w:t>Szkoła Główna Turystki i Hotelarstwa Vistula</w:t>
            </w:r>
          </w:p>
        </w:tc>
      </w:tr>
    </w:tbl>
    <w:p w14:paraId="59BE4955" w14:textId="7E7B08E8" w:rsidR="00294B2F" w:rsidRDefault="00294B2F" w:rsidP="000465F7"/>
    <w:p w14:paraId="41E46F9B" w14:textId="77777777" w:rsidR="00C5618A" w:rsidRDefault="00C5618A" w:rsidP="00C5618A">
      <w:r>
        <w:t>Wsparcie psychologiczne dla studentów – skorzystaj z konsultacji!</w:t>
      </w:r>
    </w:p>
    <w:p w14:paraId="739A657F" w14:textId="77777777" w:rsidR="00C5618A" w:rsidRDefault="00C5618A" w:rsidP="00C5618A">
      <w:r>
        <w:t>Studia to czas wielu wyzwań – zarówno naukowych, jak i osobistych. W trosce o Wasze zdrowie psychiczne i dobre funkcjonowanie w środowisku akademickim nasza uczelnia zapewnia bezpłatne konsultacje psychologiczne.</w:t>
      </w:r>
    </w:p>
    <w:p w14:paraId="0534B153" w14:textId="77777777" w:rsidR="00C5618A" w:rsidRDefault="00C5618A" w:rsidP="00C5618A">
      <w:r>
        <w:t>Zakres wsparcia obejmuje m.in.:</w:t>
      </w:r>
    </w:p>
    <w:p w14:paraId="51837E1D" w14:textId="77777777" w:rsidR="00C5618A" w:rsidRDefault="00C5618A" w:rsidP="00C5618A">
      <w:r>
        <w:t>•</w:t>
      </w:r>
      <w:r>
        <w:tab/>
        <w:t>Indywidualne konsultacje psychologiczne.</w:t>
      </w:r>
    </w:p>
    <w:p w14:paraId="3C8A0AE2" w14:textId="77777777" w:rsidR="00C5618A" w:rsidRDefault="00C5618A" w:rsidP="00C5618A">
      <w:r>
        <w:t>•</w:t>
      </w:r>
      <w:r>
        <w:tab/>
        <w:t xml:space="preserve">Identyfikację obszarów problemowych oraz określenie indywidulanych potrzeb wsparcia </w:t>
      </w:r>
    </w:p>
    <w:p w14:paraId="16D04C9B" w14:textId="77777777" w:rsidR="00C5618A" w:rsidRDefault="00C5618A" w:rsidP="00C5618A">
      <w:r>
        <w:t>•</w:t>
      </w:r>
      <w:r>
        <w:tab/>
        <w:t>Wstępną diagnozę psychologiczną obejmującą rozpoznanie trudności i potrzeb studenta/studentki.</w:t>
      </w:r>
    </w:p>
    <w:p w14:paraId="50179B3E" w14:textId="77777777" w:rsidR="00C5618A" w:rsidRDefault="00C5618A" w:rsidP="00C5618A">
      <w:r>
        <w:t>•</w:t>
      </w:r>
      <w:r>
        <w:tab/>
        <w:t>Pomoc w radzeniu sobie ze stresem, presją akademicką i trudnościami adaptacyjnymi.</w:t>
      </w:r>
    </w:p>
    <w:p w14:paraId="34AB778F" w14:textId="77777777" w:rsidR="00C5618A" w:rsidRDefault="00C5618A" w:rsidP="00C5618A">
      <w:r>
        <w:t>•</w:t>
      </w:r>
      <w:r>
        <w:tab/>
        <w:t>Wsparcie w kryzysowych sytuacjach emocjonalnych.</w:t>
      </w:r>
    </w:p>
    <w:p w14:paraId="31168137" w14:textId="77777777" w:rsidR="00C5618A" w:rsidRDefault="00C5618A" w:rsidP="00C5618A">
      <w:r>
        <w:t>Oferta skierowana jest w szczególności do studentów i studentek:</w:t>
      </w:r>
    </w:p>
    <w:p w14:paraId="4767F3C5" w14:textId="77777777" w:rsidR="00C5618A" w:rsidRDefault="00C5618A" w:rsidP="00C5618A">
      <w:r>
        <w:t>•</w:t>
      </w:r>
      <w:r>
        <w:tab/>
        <w:t>doświadczających stresu, stanów lękowych, obniżonego nastroju lub trudności w relacjach interpersonalnych,</w:t>
      </w:r>
    </w:p>
    <w:p w14:paraId="79FFAFC5" w14:textId="77777777" w:rsidR="00C5618A" w:rsidRDefault="00C5618A" w:rsidP="00C5618A">
      <w:r>
        <w:t>•</w:t>
      </w:r>
      <w:r>
        <w:tab/>
        <w:t>napotykających problemy z koncentracją, motywacją bądź procesem adaptacji do warunków akademickich,</w:t>
      </w:r>
    </w:p>
    <w:p w14:paraId="61070549" w14:textId="77777777" w:rsidR="00C5618A" w:rsidRDefault="00C5618A" w:rsidP="00C5618A">
      <w:r>
        <w:t>•</w:t>
      </w:r>
      <w:r>
        <w:tab/>
        <w:t>poszukujących bezpiecznej i poufnej przestrzeni umożliwiającej rozmowę oraz uzyskanie profesjonalnego wsparcia psychologicznego.</w:t>
      </w:r>
    </w:p>
    <w:p w14:paraId="6562B0F0" w14:textId="77777777" w:rsidR="00C5618A" w:rsidRDefault="00C5618A" w:rsidP="00C5618A">
      <w:r>
        <w:t>Jak skorzystać?</w:t>
      </w:r>
    </w:p>
    <w:p w14:paraId="162AC4DA" w14:textId="77777777" w:rsidR="00C5618A" w:rsidRDefault="00C5618A" w:rsidP="00C5618A">
      <w:r>
        <w:t>•</w:t>
      </w:r>
      <w:r>
        <w:tab/>
        <w:t xml:space="preserve">Konsultacje odbywają się zarówno stacjonarnie na uczelni, jak i online na platformie MS </w:t>
      </w:r>
      <w:proofErr w:type="spellStart"/>
      <w:r>
        <w:t>Teams</w:t>
      </w:r>
      <w:proofErr w:type="spellEnd"/>
      <w:r>
        <w:t>.</w:t>
      </w:r>
    </w:p>
    <w:p w14:paraId="01CE94A0" w14:textId="77777777" w:rsidR="00C5618A" w:rsidRDefault="00C5618A" w:rsidP="00C5618A">
      <w:r>
        <w:t>•</w:t>
      </w:r>
      <w:r>
        <w:tab/>
        <w:t>Zgłoszenia i szczegóły znajdziesz tutaj: [link do podstrony www z danymi psychologa, regulaminem itp.]</w:t>
      </w:r>
    </w:p>
    <w:p w14:paraId="75832A96" w14:textId="020D61BF" w:rsidR="00C10F3D" w:rsidRPr="000465F7" w:rsidRDefault="00C10F3D" w:rsidP="00C61ED9"/>
    <w:sectPr w:rsidR="00C10F3D" w:rsidRPr="000465F7" w:rsidSect="00FC463C">
      <w:headerReference w:type="default" r:id="rId7"/>
      <w:footerReference w:type="default" r:id="rId8"/>
      <w:pgSz w:w="11906" w:h="16838"/>
      <w:pgMar w:top="1985" w:right="1274" w:bottom="993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0F34" w14:textId="77777777" w:rsidR="002B04ED" w:rsidRDefault="002B04ED" w:rsidP="00AC6AED">
      <w:pPr>
        <w:spacing w:after="0" w:line="240" w:lineRule="auto"/>
      </w:pPr>
      <w:r>
        <w:separator/>
      </w:r>
    </w:p>
  </w:endnote>
  <w:endnote w:type="continuationSeparator" w:id="0">
    <w:p w14:paraId="6BB37C2C" w14:textId="77777777" w:rsidR="002B04ED" w:rsidRDefault="002B04ED" w:rsidP="00AC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876078"/>
      <w:docPartObj>
        <w:docPartGallery w:val="Page Numbers (Bottom of Page)"/>
        <w:docPartUnique/>
      </w:docPartObj>
    </w:sdtPr>
    <w:sdtContent>
      <w:p w14:paraId="75AA5F37" w14:textId="5F4EED70" w:rsidR="00AC6AED" w:rsidRDefault="00AC6A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B95">
          <w:rPr>
            <w:noProof/>
          </w:rPr>
          <w:t>1</w:t>
        </w:r>
        <w:r>
          <w:fldChar w:fldCharType="end"/>
        </w:r>
      </w:p>
    </w:sdtContent>
  </w:sdt>
  <w:p w14:paraId="2413BF17" w14:textId="77777777" w:rsidR="00AC6AED" w:rsidRDefault="00AC6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C7E24" w14:textId="77777777" w:rsidR="002B04ED" w:rsidRDefault="002B04ED" w:rsidP="00AC6AED">
      <w:pPr>
        <w:spacing w:after="0" w:line="240" w:lineRule="auto"/>
      </w:pPr>
      <w:r>
        <w:separator/>
      </w:r>
    </w:p>
  </w:footnote>
  <w:footnote w:type="continuationSeparator" w:id="0">
    <w:p w14:paraId="19A50562" w14:textId="77777777" w:rsidR="002B04ED" w:rsidRDefault="002B04ED" w:rsidP="00AC6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C51D" w14:textId="77777777" w:rsidR="00FC463C" w:rsidRDefault="00FC463C" w:rsidP="00373FAB">
    <w:pPr>
      <w:pStyle w:val="Nagwek"/>
      <w:ind w:left="426" w:hanging="284"/>
      <w:jc w:val="center"/>
      <w:rPr>
        <w:noProof/>
      </w:rPr>
    </w:pPr>
  </w:p>
  <w:p w14:paraId="084CB941" w14:textId="4FE88C46" w:rsidR="00AC6AED" w:rsidRDefault="00373FAB" w:rsidP="00373FAB">
    <w:pPr>
      <w:pStyle w:val="Nagwek"/>
      <w:tabs>
        <w:tab w:val="clear" w:pos="9072"/>
        <w:tab w:val="left" w:pos="567"/>
        <w:tab w:val="right" w:pos="9356"/>
      </w:tabs>
      <w:ind w:left="142" w:hanging="567"/>
      <w:jc w:val="center"/>
    </w:pPr>
    <w:r w:rsidRPr="00477829">
      <w:rPr>
        <w:noProof/>
        <w:color w:val="000000"/>
      </w:rPr>
      <w:drawing>
        <wp:inline distT="0" distB="0" distL="0" distR="0" wp14:anchorId="275A2D6D" wp14:editId="498D79D3">
          <wp:extent cx="5760720" cy="794385"/>
          <wp:effectExtent l="0" t="0" r="0" b="5715"/>
          <wp:docPr id="1968925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83B"/>
    <w:multiLevelType w:val="hybridMultilevel"/>
    <w:tmpl w:val="5A8C1982"/>
    <w:lvl w:ilvl="0" w:tplc="114E623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7768612A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1">
      <w:numFmt w:val="decimal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B164D"/>
    <w:multiLevelType w:val="hybridMultilevel"/>
    <w:tmpl w:val="98CC4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D82"/>
    <w:multiLevelType w:val="hybridMultilevel"/>
    <w:tmpl w:val="831C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95BAC"/>
    <w:multiLevelType w:val="hybridMultilevel"/>
    <w:tmpl w:val="18F82E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448517E"/>
    <w:multiLevelType w:val="hybridMultilevel"/>
    <w:tmpl w:val="C242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37437"/>
    <w:multiLevelType w:val="hybridMultilevel"/>
    <w:tmpl w:val="7BDC25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A7843"/>
    <w:multiLevelType w:val="hybridMultilevel"/>
    <w:tmpl w:val="636465C4"/>
    <w:lvl w:ilvl="0" w:tplc="A18E32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791F"/>
    <w:multiLevelType w:val="hybridMultilevel"/>
    <w:tmpl w:val="FA6223C6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7768612A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1">
      <w:numFmt w:val="decimal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D7552"/>
    <w:multiLevelType w:val="hybridMultilevel"/>
    <w:tmpl w:val="367E0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95630"/>
    <w:multiLevelType w:val="hybridMultilevel"/>
    <w:tmpl w:val="4B324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4A77"/>
    <w:multiLevelType w:val="hybridMultilevel"/>
    <w:tmpl w:val="17B4DA60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7768612A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1">
      <w:numFmt w:val="decimal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E150D"/>
    <w:multiLevelType w:val="hybridMultilevel"/>
    <w:tmpl w:val="B12A3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1338F"/>
    <w:multiLevelType w:val="hybridMultilevel"/>
    <w:tmpl w:val="8208EA9C"/>
    <w:lvl w:ilvl="0" w:tplc="F8FA477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F2C8D"/>
    <w:multiLevelType w:val="hybridMultilevel"/>
    <w:tmpl w:val="AD1CB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62F49"/>
    <w:multiLevelType w:val="hybridMultilevel"/>
    <w:tmpl w:val="6D302E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E5830BD"/>
    <w:multiLevelType w:val="hybridMultilevel"/>
    <w:tmpl w:val="A664FCE4"/>
    <w:lvl w:ilvl="0" w:tplc="4F40D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A5B65"/>
    <w:multiLevelType w:val="multilevel"/>
    <w:tmpl w:val="3F9CB566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abstractNum w:abstractNumId="17" w15:restartNumberingAfterBreak="0">
    <w:nsid w:val="6AE8202A"/>
    <w:multiLevelType w:val="hybridMultilevel"/>
    <w:tmpl w:val="5650D678"/>
    <w:lvl w:ilvl="0" w:tplc="644E9162">
      <w:start w:val="1"/>
      <w:numFmt w:val="upperRoman"/>
      <w:lvlText w:val="%1."/>
      <w:lvlJc w:val="left"/>
      <w:pPr>
        <w:ind w:left="192" w:hanging="16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l-PL" w:eastAsia="pl-PL" w:bidi="pl-PL"/>
      </w:rPr>
    </w:lvl>
    <w:lvl w:ilvl="1" w:tplc="C87CEA22">
      <w:start w:val="1"/>
      <w:numFmt w:val="decimal"/>
      <w:lvlText w:val="%2."/>
      <w:lvlJc w:val="left"/>
      <w:pPr>
        <w:ind w:left="476" w:hanging="284"/>
        <w:jc w:val="left"/>
      </w:pPr>
      <w:rPr>
        <w:rFonts w:hint="default"/>
        <w:spacing w:val="-18"/>
        <w:w w:val="99"/>
        <w:lang w:val="pl-PL" w:eastAsia="pl-PL" w:bidi="pl-PL"/>
      </w:rPr>
    </w:lvl>
    <w:lvl w:ilvl="2" w:tplc="C8145172">
      <w:start w:val="1"/>
      <w:numFmt w:val="lowerLetter"/>
      <w:lvlText w:val="%3)"/>
      <w:lvlJc w:val="left"/>
      <w:pPr>
        <w:ind w:left="985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3" w:tplc="ED3493E6">
      <w:start w:val="1"/>
      <w:numFmt w:val="lowerLetter"/>
      <w:lvlText w:val="%4."/>
      <w:lvlJc w:val="left"/>
      <w:pPr>
        <w:ind w:left="1186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4" w:tplc="7EC2386A">
      <w:numFmt w:val="bullet"/>
      <w:lvlText w:val="•"/>
      <w:lvlJc w:val="left"/>
      <w:pPr>
        <w:ind w:left="980" w:hanging="284"/>
      </w:pPr>
      <w:rPr>
        <w:rFonts w:hint="default"/>
        <w:lang w:val="pl-PL" w:eastAsia="pl-PL" w:bidi="pl-PL"/>
      </w:rPr>
    </w:lvl>
    <w:lvl w:ilvl="5" w:tplc="CB122DBC">
      <w:numFmt w:val="bullet"/>
      <w:lvlText w:val="•"/>
      <w:lvlJc w:val="left"/>
      <w:pPr>
        <w:ind w:left="1180" w:hanging="284"/>
      </w:pPr>
      <w:rPr>
        <w:rFonts w:hint="default"/>
        <w:lang w:val="pl-PL" w:eastAsia="pl-PL" w:bidi="pl-PL"/>
      </w:rPr>
    </w:lvl>
    <w:lvl w:ilvl="6" w:tplc="D2246ADC">
      <w:numFmt w:val="bullet"/>
      <w:lvlText w:val="•"/>
      <w:lvlJc w:val="left"/>
      <w:pPr>
        <w:ind w:left="2933" w:hanging="284"/>
      </w:pPr>
      <w:rPr>
        <w:rFonts w:hint="default"/>
        <w:lang w:val="pl-PL" w:eastAsia="pl-PL" w:bidi="pl-PL"/>
      </w:rPr>
    </w:lvl>
    <w:lvl w:ilvl="7" w:tplc="FB72037A">
      <w:numFmt w:val="bullet"/>
      <w:lvlText w:val="•"/>
      <w:lvlJc w:val="left"/>
      <w:pPr>
        <w:ind w:left="4686" w:hanging="284"/>
      </w:pPr>
      <w:rPr>
        <w:rFonts w:hint="default"/>
        <w:lang w:val="pl-PL" w:eastAsia="pl-PL" w:bidi="pl-PL"/>
      </w:rPr>
    </w:lvl>
    <w:lvl w:ilvl="8" w:tplc="AA5E4EF2">
      <w:numFmt w:val="bullet"/>
      <w:lvlText w:val="•"/>
      <w:lvlJc w:val="left"/>
      <w:pPr>
        <w:ind w:left="6439" w:hanging="284"/>
      </w:pPr>
      <w:rPr>
        <w:rFonts w:hint="default"/>
        <w:lang w:val="pl-PL" w:eastAsia="pl-PL" w:bidi="pl-PL"/>
      </w:rPr>
    </w:lvl>
  </w:abstractNum>
  <w:abstractNum w:abstractNumId="18" w15:restartNumberingAfterBreak="0">
    <w:nsid w:val="72FB6588"/>
    <w:multiLevelType w:val="hybridMultilevel"/>
    <w:tmpl w:val="C188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41811"/>
    <w:multiLevelType w:val="hybridMultilevel"/>
    <w:tmpl w:val="2ECE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D707E"/>
    <w:multiLevelType w:val="hybridMultilevel"/>
    <w:tmpl w:val="0A803372"/>
    <w:lvl w:ilvl="0" w:tplc="8F5E7D5C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9">
      <w:start w:val="1"/>
      <w:numFmt w:val="lowerLetter"/>
      <w:lvlText w:val="%3."/>
      <w:lvlJc w:val="lef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232274155">
    <w:abstractNumId w:val="19"/>
  </w:num>
  <w:num w:numId="2" w16cid:durableId="1420521199">
    <w:abstractNumId w:val="8"/>
  </w:num>
  <w:num w:numId="3" w16cid:durableId="1954289245">
    <w:abstractNumId w:val="3"/>
  </w:num>
  <w:num w:numId="4" w16cid:durableId="842547060">
    <w:abstractNumId w:val="20"/>
  </w:num>
  <w:num w:numId="5" w16cid:durableId="1878199426">
    <w:abstractNumId w:val="15"/>
  </w:num>
  <w:num w:numId="6" w16cid:durableId="2020347427">
    <w:abstractNumId w:val="0"/>
  </w:num>
  <w:num w:numId="7" w16cid:durableId="496579322">
    <w:abstractNumId w:val="5"/>
  </w:num>
  <w:num w:numId="8" w16cid:durableId="1451244263">
    <w:abstractNumId w:val="18"/>
  </w:num>
  <w:num w:numId="9" w16cid:durableId="1955672572">
    <w:abstractNumId w:val="9"/>
  </w:num>
  <w:num w:numId="10" w16cid:durableId="230818825">
    <w:abstractNumId w:val="14"/>
  </w:num>
  <w:num w:numId="11" w16cid:durableId="1574973830">
    <w:abstractNumId w:val="17"/>
  </w:num>
  <w:num w:numId="12" w16cid:durableId="838739542">
    <w:abstractNumId w:val="1"/>
  </w:num>
  <w:num w:numId="13" w16cid:durableId="627131812">
    <w:abstractNumId w:val="10"/>
  </w:num>
  <w:num w:numId="14" w16cid:durableId="1018654083">
    <w:abstractNumId w:val="7"/>
  </w:num>
  <w:num w:numId="15" w16cid:durableId="167141236">
    <w:abstractNumId w:val="16"/>
  </w:num>
  <w:num w:numId="16" w16cid:durableId="1330519942">
    <w:abstractNumId w:val="13"/>
  </w:num>
  <w:num w:numId="17" w16cid:durableId="1921329228">
    <w:abstractNumId w:val="12"/>
  </w:num>
  <w:num w:numId="18" w16cid:durableId="1926844128">
    <w:abstractNumId w:val="4"/>
  </w:num>
  <w:num w:numId="19" w16cid:durableId="1362439112">
    <w:abstractNumId w:val="6"/>
  </w:num>
  <w:num w:numId="20" w16cid:durableId="1174957764">
    <w:abstractNumId w:val="2"/>
  </w:num>
  <w:num w:numId="21" w16cid:durableId="1005009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AED"/>
    <w:rsid w:val="000465F7"/>
    <w:rsid w:val="00046A02"/>
    <w:rsid w:val="0005288D"/>
    <w:rsid w:val="00086D81"/>
    <w:rsid w:val="000B1445"/>
    <w:rsid w:val="00104904"/>
    <w:rsid w:val="0012753F"/>
    <w:rsid w:val="00136FAC"/>
    <w:rsid w:val="001865DD"/>
    <w:rsid w:val="0021754F"/>
    <w:rsid w:val="00224F39"/>
    <w:rsid w:val="00294B2F"/>
    <w:rsid w:val="002B04ED"/>
    <w:rsid w:val="003310BB"/>
    <w:rsid w:val="00356003"/>
    <w:rsid w:val="00373FAB"/>
    <w:rsid w:val="003B1A09"/>
    <w:rsid w:val="003C7FAC"/>
    <w:rsid w:val="00401B7F"/>
    <w:rsid w:val="004964DC"/>
    <w:rsid w:val="004E36F1"/>
    <w:rsid w:val="00515621"/>
    <w:rsid w:val="0053150B"/>
    <w:rsid w:val="005C75D3"/>
    <w:rsid w:val="00625FE1"/>
    <w:rsid w:val="00640EEB"/>
    <w:rsid w:val="006A2E7A"/>
    <w:rsid w:val="006A304C"/>
    <w:rsid w:val="006A4AD5"/>
    <w:rsid w:val="006C1503"/>
    <w:rsid w:val="006C199D"/>
    <w:rsid w:val="0072183C"/>
    <w:rsid w:val="0074075F"/>
    <w:rsid w:val="0075182A"/>
    <w:rsid w:val="0075664A"/>
    <w:rsid w:val="00772A7E"/>
    <w:rsid w:val="00777EE3"/>
    <w:rsid w:val="007A0A38"/>
    <w:rsid w:val="007F5465"/>
    <w:rsid w:val="0082416B"/>
    <w:rsid w:val="0083463B"/>
    <w:rsid w:val="00864EC0"/>
    <w:rsid w:val="008E1D63"/>
    <w:rsid w:val="00900749"/>
    <w:rsid w:val="00910087"/>
    <w:rsid w:val="009177C6"/>
    <w:rsid w:val="00A667DB"/>
    <w:rsid w:val="00AC46ED"/>
    <w:rsid w:val="00AC6AED"/>
    <w:rsid w:val="00AD09FE"/>
    <w:rsid w:val="00B276C3"/>
    <w:rsid w:val="00B63C4A"/>
    <w:rsid w:val="00B90E51"/>
    <w:rsid w:val="00BC37B7"/>
    <w:rsid w:val="00C10F3D"/>
    <w:rsid w:val="00C15DD8"/>
    <w:rsid w:val="00C43E12"/>
    <w:rsid w:val="00C5618A"/>
    <w:rsid w:val="00C57B95"/>
    <w:rsid w:val="00C61ED9"/>
    <w:rsid w:val="00C87349"/>
    <w:rsid w:val="00D12E39"/>
    <w:rsid w:val="00D44EFD"/>
    <w:rsid w:val="00D8022E"/>
    <w:rsid w:val="00E047BA"/>
    <w:rsid w:val="00E46702"/>
    <w:rsid w:val="00E72292"/>
    <w:rsid w:val="00F62E6F"/>
    <w:rsid w:val="00F8579C"/>
    <w:rsid w:val="00F9061F"/>
    <w:rsid w:val="00F90FB3"/>
    <w:rsid w:val="00FC463C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80CD5"/>
  <w15:chartTrackingRefBased/>
  <w15:docId w15:val="{A722879B-EAD9-4FAC-835B-A1B163A8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AED"/>
  </w:style>
  <w:style w:type="paragraph" w:styleId="Nagwek1">
    <w:name w:val="heading 1"/>
    <w:basedOn w:val="Normalny"/>
    <w:next w:val="Normalny"/>
    <w:link w:val="Nagwek1Znak"/>
    <w:qFormat/>
    <w:rsid w:val="0075664A"/>
    <w:pPr>
      <w:keepNext/>
      <w:numPr>
        <w:numId w:val="15"/>
      </w:numPr>
      <w:spacing w:before="120" w:after="240" w:line="240" w:lineRule="auto"/>
      <w:ind w:left="431" w:hanging="431"/>
      <w:outlineLvl w:val="0"/>
    </w:pPr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5664A"/>
    <w:pPr>
      <w:keepNext/>
      <w:numPr>
        <w:ilvl w:val="1"/>
        <w:numId w:val="15"/>
      </w:numPr>
      <w:spacing w:before="120" w:after="180" w:line="240" w:lineRule="auto"/>
      <w:ind w:left="578" w:hanging="578"/>
      <w:outlineLvl w:val="1"/>
    </w:pPr>
    <w:rPr>
      <w:rFonts w:ascii="Arial" w:eastAsia="Times New Roman" w:hAnsi="Arial" w:cs="Arial"/>
      <w:b/>
      <w:bCs/>
      <w:i/>
      <w:iCs/>
      <w:sz w:val="32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5664A"/>
    <w:pPr>
      <w:keepNext/>
      <w:numPr>
        <w:ilvl w:val="2"/>
        <w:numId w:val="15"/>
      </w:numPr>
      <w:spacing w:before="120" w:after="120" w:line="240" w:lineRule="auto"/>
      <w:outlineLvl w:val="2"/>
    </w:pPr>
    <w:rPr>
      <w:rFonts w:ascii="Arial" w:eastAsia="Times New Roman" w:hAnsi="Arial" w:cs="Arial"/>
      <w:b/>
      <w:bCs/>
      <w:sz w:val="28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5664A"/>
    <w:pPr>
      <w:keepNext/>
      <w:numPr>
        <w:ilvl w:val="3"/>
        <w:numId w:val="15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5664A"/>
    <w:pPr>
      <w:numPr>
        <w:ilvl w:val="4"/>
        <w:numId w:val="1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5664A"/>
    <w:pPr>
      <w:numPr>
        <w:ilvl w:val="5"/>
        <w:numId w:val="1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5664A"/>
    <w:pPr>
      <w:numPr>
        <w:ilvl w:val="6"/>
        <w:numId w:val="15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5664A"/>
    <w:pPr>
      <w:numPr>
        <w:ilvl w:val="7"/>
        <w:numId w:val="15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5664A"/>
    <w:pPr>
      <w:numPr>
        <w:ilvl w:val="8"/>
        <w:numId w:val="15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AED"/>
  </w:style>
  <w:style w:type="paragraph" w:styleId="Stopka">
    <w:name w:val="footer"/>
    <w:basedOn w:val="Normalny"/>
    <w:link w:val="StopkaZnak"/>
    <w:uiPriority w:val="99"/>
    <w:unhideWhenUsed/>
    <w:rsid w:val="00AC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AED"/>
  </w:style>
  <w:style w:type="paragraph" w:styleId="Akapitzlist">
    <w:name w:val="List Paragraph"/>
    <w:aliases w:val="L1,Numerowanie,List Paragraph,Akapit z listą5,Akapit z listą BS,maz_wyliczenie,opis dzialania,K-P_odwolanie,A_wyliczenie,Akapit z listą 1,List Paragraph1,T_SZ_List Paragraph,Lista PR,Kolorowa lista — akcent 11,CW_Lista,Obiekt,BulletC"/>
    <w:basedOn w:val="Normalny"/>
    <w:link w:val="AkapitzlistZnak"/>
    <w:qFormat/>
    <w:rsid w:val="00AC6AED"/>
    <w:pPr>
      <w:spacing w:after="200" w:line="276" w:lineRule="auto"/>
      <w:ind w:left="720"/>
      <w:contextualSpacing/>
    </w:pPr>
  </w:style>
  <w:style w:type="paragraph" w:customStyle="1" w:styleId="Default">
    <w:name w:val="Default"/>
    <w:qFormat/>
    <w:rsid w:val="00AC6AED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List Paragraph Znak,Akapit z listą5 Znak,Akapit z listą BS Znak,maz_wyliczenie Znak,opis dzialania Znak,K-P_odwolanie Znak,A_wyliczenie Znak,Akapit z listą 1 Znak,List Paragraph1 Znak,T_SZ_List Paragraph Znak"/>
    <w:link w:val="Akapitzlist"/>
    <w:qFormat/>
    <w:locked/>
    <w:rsid w:val="00AC6AED"/>
  </w:style>
  <w:style w:type="character" w:customStyle="1" w:styleId="Teksttreci">
    <w:name w:val="Tekst treści_"/>
    <w:link w:val="Teksttreci1"/>
    <w:uiPriority w:val="99"/>
    <w:rsid w:val="00AC6AED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C6AED"/>
    <w:pPr>
      <w:shd w:val="clear" w:color="auto" w:fill="FFFFFF"/>
      <w:spacing w:after="0" w:line="240" w:lineRule="atLeast"/>
      <w:ind w:hanging="6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AC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5664A"/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5664A"/>
    <w:rPr>
      <w:rFonts w:ascii="Arial" w:eastAsia="Times New Roman" w:hAnsi="Arial" w:cs="Arial"/>
      <w:b/>
      <w:bCs/>
      <w:i/>
      <w:i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75664A"/>
    <w:rPr>
      <w:rFonts w:ascii="Arial" w:eastAsia="Times New Roman" w:hAnsi="Arial" w:cs="Arial"/>
      <w:b/>
      <w:bCs/>
      <w:sz w:val="2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5664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75664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5664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7566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5664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5664A"/>
    <w:rPr>
      <w:rFonts w:ascii="Arial" w:eastAsia="Times New Roman" w:hAnsi="Arial" w:cs="Arial"/>
      <w:lang w:eastAsia="pl-PL"/>
    </w:rPr>
  </w:style>
  <w:style w:type="character" w:styleId="Hipercze">
    <w:name w:val="Hyperlink"/>
    <w:unhideWhenUsed/>
    <w:rsid w:val="0075664A"/>
    <w:rPr>
      <w:color w:val="0000FF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qFormat/>
    <w:rsid w:val="0075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7566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rsid w:val="0075664A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5664A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5664A"/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NormalnyWeb">
    <w:name w:val="Normal (Web)"/>
    <w:basedOn w:val="Normalny"/>
    <w:uiPriority w:val="99"/>
    <w:unhideWhenUsed/>
    <w:rsid w:val="0075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528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288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D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 M</cp:lastModifiedBy>
  <cp:revision>4</cp:revision>
  <dcterms:created xsi:type="dcterms:W3CDTF">2025-10-06T08:49:00Z</dcterms:created>
  <dcterms:modified xsi:type="dcterms:W3CDTF">2025-10-06T08:49:00Z</dcterms:modified>
</cp:coreProperties>
</file>