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3BF77" w14:textId="3E05B56E" w:rsidR="006C5143" w:rsidRPr="004902E8" w:rsidRDefault="008D5D0F" w:rsidP="0048449E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  <w:r w:rsidRPr="004902E8">
        <w:rPr>
          <w:rFonts w:asciiTheme="majorHAnsi" w:hAnsiTheme="majorHAnsi" w:cstheme="majorHAnsi"/>
          <w:b/>
          <w:sz w:val="24"/>
          <w:szCs w:val="24"/>
          <w:lang w:val="en-GB"/>
        </w:rPr>
        <w:br/>
      </w:r>
      <w:r w:rsidR="002F0EFC"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  <w:t>INFORMATION</w:t>
      </w:r>
      <w:bookmarkStart w:id="0" w:name="_GoBack"/>
      <w:bookmarkEnd w:id="0"/>
      <w:r w:rsidR="002E1606" w:rsidRPr="004902E8"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  <w:t xml:space="preserve"> CONCERNING THE PRINCIPLES OF PASSING THE ACADEMIC YEAR, AND THE CONDITIONS  RELATED TO REPEATING FAILED SUBJECTS AND / OR A FAILED ACADEMIC YEAR</w:t>
      </w:r>
    </w:p>
    <w:p w14:paraId="18EFDA15" w14:textId="448E04A9" w:rsidR="0009167A" w:rsidRPr="004902E8" w:rsidRDefault="0009167A" w:rsidP="00A675A3">
      <w:pPr>
        <w:jc w:val="both"/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GB"/>
        </w:rPr>
      </w:pPr>
    </w:p>
    <w:p w14:paraId="098B92BA" w14:textId="489D01F5" w:rsidR="00482E38" w:rsidRPr="004902E8" w:rsidRDefault="0009167A" w:rsidP="00A675A3">
      <w:pPr>
        <w:pStyle w:val="HTML-wstpniesformatowany"/>
        <w:numPr>
          <w:ilvl w:val="0"/>
          <w:numId w:val="4"/>
        </w:numPr>
        <w:shd w:val="clear" w:color="auto" w:fill="FFFFFF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4902E8">
        <w:rPr>
          <w:rFonts w:asciiTheme="majorHAnsi" w:hAnsiTheme="majorHAnsi" w:cstheme="majorHAnsi"/>
          <w:sz w:val="24"/>
          <w:szCs w:val="24"/>
          <w:lang w:val="en-GB"/>
        </w:rPr>
        <w:t xml:space="preserve">According to the Regulations of Studies </w:t>
      </w:r>
      <w:r w:rsidR="00482E38" w:rsidRPr="004902E8">
        <w:rPr>
          <w:rFonts w:asciiTheme="majorHAnsi" w:hAnsiTheme="majorHAnsi" w:cstheme="majorHAnsi"/>
          <w:sz w:val="24"/>
          <w:szCs w:val="24"/>
          <w:lang w:val="en-GB"/>
        </w:rPr>
        <w:t xml:space="preserve">in </w:t>
      </w:r>
      <w:proofErr w:type="spellStart"/>
      <w:r w:rsidRPr="004902E8">
        <w:rPr>
          <w:rFonts w:asciiTheme="majorHAnsi" w:hAnsiTheme="majorHAnsi" w:cstheme="majorHAnsi"/>
          <w:sz w:val="24"/>
          <w:szCs w:val="24"/>
          <w:lang w:val="en-GB"/>
        </w:rPr>
        <w:t>AFiB</w:t>
      </w:r>
      <w:proofErr w:type="spellEnd"/>
      <w:r w:rsidRPr="004902E8">
        <w:rPr>
          <w:rFonts w:asciiTheme="majorHAnsi" w:hAnsiTheme="majorHAnsi" w:cstheme="majorHAnsi"/>
          <w:sz w:val="24"/>
          <w:szCs w:val="24"/>
          <w:lang w:val="en-GB"/>
        </w:rPr>
        <w:t xml:space="preserve"> Vistula and SGTiR (Chapter IV, </w:t>
      </w:r>
      <w:r w:rsidR="00482E38" w:rsidRPr="004902E8">
        <w:rPr>
          <w:rFonts w:asciiTheme="majorHAnsi" w:hAnsiTheme="majorHAnsi" w:cstheme="majorHAnsi"/>
          <w:sz w:val="24"/>
          <w:szCs w:val="24"/>
          <w:lang w:val="en-GB" w:eastAsia="en-US"/>
        </w:rPr>
        <w:t>§</w:t>
      </w:r>
      <w:r w:rsidR="00482E38" w:rsidRPr="004902E8">
        <w:rPr>
          <w:rFonts w:asciiTheme="majorHAnsi" w:hAnsiTheme="majorHAnsi" w:cstheme="majorHAnsi"/>
          <w:sz w:val="24"/>
          <w:szCs w:val="24"/>
          <w:lang w:val="en-GB"/>
        </w:rPr>
        <w:t xml:space="preserve">29 point 1, </w:t>
      </w:r>
      <w:r w:rsidR="00482E38" w:rsidRPr="004902E8">
        <w:rPr>
          <w:rFonts w:asciiTheme="majorHAnsi" w:hAnsiTheme="majorHAnsi" w:cstheme="majorHAnsi"/>
          <w:sz w:val="24"/>
          <w:szCs w:val="24"/>
          <w:lang w:val="en-GB" w:eastAsia="en-US"/>
        </w:rPr>
        <w:t>§</w:t>
      </w:r>
      <w:r w:rsidR="00482E38" w:rsidRPr="004902E8">
        <w:rPr>
          <w:rFonts w:asciiTheme="majorHAnsi" w:hAnsiTheme="majorHAnsi" w:cstheme="majorHAnsi"/>
          <w:sz w:val="24"/>
          <w:szCs w:val="24"/>
          <w:lang w:val="en-GB"/>
        </w:rPr>
        <w:t xml:space="preserve">30 point 1, </w:t>
      </w:r>
      <w:r w:rsidR="00482E38" w:rsidRPr="004902E8">
        <w:rPr>
          <w:rFonts w:asciiTheme="majorHAnsi" w:hAnsiTheme="majorHAnsi" w:cstheme="majorHAnsi"/>
          <w:sz w:val="24"/>
          <w:szCs w:val="24"/>
          <w:lang w:val="en-GB" w:eastAsia="en-US"/>
        </w:rPr>
        <w:t>§</w:t>
      </w:r>
      <w:r w:rsidR="00482E38" w:rsidRPr="004902E8">
        <w:rPr>
          <w:rFonts w:asciiTheme="majorHAnsi" w:hAnsiTheme="majorHAnsi" w:cstheme="majorHAnsi"/>
          <w:sz w:val="24"/>
          <w:szCs w:val="24"/>
          <w:lang w:val="en-GB"/>
        </w:rPr>
        <w:t xml:space="preserve">31 point 1, </w:t>
      </w:r>
      <w:r w:rsidR="00482E38" w:rsidRPr="004902E8">
        <w:rPr>
          <w:rFonts w:asciiTheme="majorHAnsi" w:hAnsiTheme="majorHAnsi" w:cstheme="majorHAnsi"/>
          <w:sz w:val="24"/>
          <w:szCs w:val="24"/>
          <w:lang w:val="en-GB" w:eastAsia="en-US"/>
        </w:rPr>
        <w:t>§</w:t>
      </w:r>
      <w:r w:rsidR="00482E38" w:rsidRPr="004902E8">
        <w:rPr>
          <w:rFonts w:asciiTheme="majorHAnsi" w:hAnsiTheme="majorHAnsi" w:cstheme="majorHAnsi"/>
          <w:sz w:val="24"/>
          <w:szCs w:val="24"/>
          <w:lang w:val="en-GB"/>
        </w:rPr>
        <w:t>32 point 1)</w:t>
      </w:r>
      <w:r w:rsidR="00B82609" w:rsidRPr="004902E8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r w:rsidR="00482E38" w:rsidRPr="004902E8">
        <w:rPr>
          <w:rFonts w:asciiTheme="majorHAnsi" w:hAnsiTheme="majorHAnsi" w:cstheme="majorHAnsi"/>
          <w:sz w:val="24"/>
          <w:szCs w:val="24"/>
          <w:lang w:val="en"/>
        </w:rPr>
        <w:t>the following rules apply for passing the academic year (unconditionally and conditionally)</w:t>
      </w:r>
      <w:r w:rsidR="00B82609" w:rsidRPr="004902E8">
        <w:rPr>
          <w:rFonts w:asciiTheme="majorHAnsi" w:hAnsiTheme="majorHAnsi" w:cstheme="majorHAnsi"/>
          <w:sz w:val="24"/>
          <w:szCs w:val="24"/>
          <w:lang w:val="en"/>
        </w:rPr>
        <w:t>,</w:t>
      </w:r>
      <w:r w:rsidR="00482E38" w:rsidRPr="004902E8">
        <w:rPr>
          <w:rFonts w:asciiTheme="majorHAnsi" w:hAnsiTheme="majorHAnsi" w:cstheme="majorHAnsi"/>
          <w:sz w:val="24"/>
          <w:szCs w:val="24"/>
          <w:lang w:val="en"/>
        </w:rPr>
        <w:t xml:space="preserve"> and repeating the academic year)</w:t>
      </w:r>
      <w:r w:rsidR="00B82609" w:rsidRPr="004902E8">
        <w:rPr>
          <w:rFonts w:asciiTheme="majorHAnsi" w:hAnsiTheme="majorHAnsi" w:cstheme="majorHAnsi"/>
          <w:sz w:val="24"/>
          <w:szCs w:val="24"/>
          <w:lang w:val="en"/>
        </w:rPr>
        <w:t>:</w:t>
      </w:r>
    </w:p>
    <w:p w14:paraId="27F34702" w14:textId="77777777" w:rsidR="00C62DE1" w:rsidRPr="004902E8" w:rsidRDefault="00C62DE1" w:rsidP="00A675A3">
      <w:pPr>
        <w:pStyle w:val="HTML-wstpniesformatowany"/>
        <w:shd w:val="clear" w:color="auto" w:fill="FFFFFF"/>
        <w:jc w:val="both"/>
        <w:rPr>
          <w:rFonts w:asciiTheme="majorHAnsi" w:hAnsiTheme="majorHAnsi" w:cstheme="majorHAnsi"/>
          <w:sz w:val="24"/>
          <w:szCs w:val="24"/>
          <w:lang w:val="en-GB"/>
        </w:rPr>
      </w:pPr>
    </w:p>
    <w:p w14:paraId="5F2AE979" w14:textId="15568E3A" w:rsidR="00C62DE1" w:rsidRPr="004902E8" w:rsidRDefault="00C62DE1" w:rsidP="00A675A3">
      <w:pPr>
        <w:pStyle w:val="HTML-wstpniesformatowany"/>
        <w:numPr>
          <w:ilvl w:val="0"/>
          <w:numId w:val="6"/>
        </w:numPr>
        <w:shd w:val="clear" w:color="auto" w:fill="FFFFFF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4902E8">
        <w:rPr>
          <w:rFonts w:asciiTheme="majorHAnsi" w:hAnsiTheme="majorHAnsi" w:cstheme="majorHAnsi"/>
          <w:sz w:val="24"/>
          <w:szCs w:val="24"/>
          <w:lang w:val="en"/>
        </w:rPr>
        <w:t>Passing of the entire program</w:t>
      </w:r>
      <w:r w:rsidR="00B82609" w:rsidRPr="004902E8">
        <w:rPr>
          <w:rFonts w:asciiTheme="majorHAnsi" w:hAnsiTheme="majorHAnsi" w:cstheme="majorHAnsi"/>
          <w:sz w:val="24"/>
          <w:szCs w:val="24"/>
          <w:lang w:val="en"/>
        </w:rPr>
        <w:t>me</w:t>
      </w:r>
      <w:r w:rsidRPr="004902E8">
        <w:rPr>
          <w:rFonts w:asciiTheme="majorHAnsi" w:hAnsiTheme="majorHAnsi" w:cstheme="majorHAnsi"/>
          <w:sz w:val="24"/>
          <w:szCs w:val="24"/>
          <w:lang w:val="en"/>
        </w:rPr>
        <w:t xml:space="preserve"> of a given study year (achievement of 60 ECTS) - the student is unconditionally directed to the next year of study;</w:t>
      </w:r>
    </w:p>
    <w:p w14:paraId="66D3D55A" w14:textId="349B009E" w:rsidR="00C62DE1" w:rsidRPr="004902E8" w:rsidRDefault="00C62DE1" w:rsidP="00A675A3">
      <w:pPr>
        <w:pStyle w:val="HTML-wstpniesformatowany"/>
        <w:numPr>
          <w:ilvl w:val="0"/>
          <w:numId w:val="6"/>
        </w:numPr>
        <w:shd w:val="clear" w:color="auto" w:fill="FFFFFF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4902E8">
        <w:rPr>
          <w:rFonts w:asciiTheme="majorHAnsi" w:hAnsiTheme="majorHAnsi" w:cstheme="majorHAnsi"/>
          <w:sz w:val="24"/>
          <w:szCs w:val="24"/>
          <w:lang w:val="en"/>
        </w:rPr>
        <w:t>Passing a part of the program</w:t>
      </w:r>
      <w:r w:rsidR="00B82609" w:rsidRPr="004902E8">
        <w:rPr>
          <w:rFonts w:asciiTheme="majorHAnsi" w:hAnsiTheme="majorHAnsi" w:cstheme="majorHAnsi"/>
          <w:sz w:val="24"/>
          <w:szCs w:val="24"/>
          <w:lang w:val="en"/>
        </w:rPr>
        <w:t>me</w:t>
      </w:r>
      <w:r w:rsidRPr="004902E8">
        <w:rPr>
          <w:rFonts w:asciiTheme="majorHAnsi" w:hAnsiTheme="majorHAnsi" w:cstheme="majorHAnsi"/>
          <w:sz w:val="24"/>
          <w:szCs w:val="24"/>
          <w:lang w:val="en"/>
        </w:rPr>
        <w:t xml:space="preserve"> of a given study year (achieving not less than 40 ECTS) - the student may conditionally be directed to the next year of study;</w:t>
      </w:r>
    </w:p>
    <w:p w14:paraId="0AF09E1B" w14:textId="2E38490E" w:rsidR="00C62DE1" w:rsidRPr="004902E8" w:rsidRDefault="00C62DE1" w:rsidP="00A675A3">
      <w:pPr>
        <w:pStyle w:val="HTML-wstpniesformatowany"/>
        <w:numPr>
          <w:ilvl w:val="0"/>
          <w:numId w:val="6"/>
        </w:numPr>
        <w:shd w:val="clear" w:color="auto" w:fill="FFFFFF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4902E8">
        <w:rPr>
          <w:rFonts w:asciiTheme="majorHAnsi" w:hAnsiTheme="majorHAnsi" w:cstheme="majorHAnsi"/>
          <w:sz w:val="24"/>
          <w:szCs w:val="24"/>
          <w:lang w:val="en"/>
        </w:rPr>
        <w:t>Failing the full program</w:t>
      </w:r>
      <w:r w:rsidR="00B82609" w:rsidRPr="004902E8">
        <w:rPr>
          <w:rFonts w:asciiTheme="majorHAnsi" w:hAnsiTheme="majorHAnsi" w:cstheme="majorHAnsi"/>
          <w:sz w:val="24"/>
          <w:szCs w:val="24"/>
          <w:lang w:val="en"/>
        </w:rPr>
        <w:t>me</w:t>
      </w:r>
      <w:r w:rsidRPr="004902E8">
        <w:rPr>
          <w:rFonts w:asciiTheme="majorHAnsi" w:hAnsiTheme="majorHAnsi" w:cstheme="majorHAnsi"/>
          <w:sz w:val="24"/>
          <w:szCs w:val="24"/>
          <w:lang w:val="en"/>
        </w:rPr>
        <w:t xml:space="preserve"> of a given study year</w:t>
      </w:r>
      <w:r w:rsidR="00B82609" w:rsidRPr="004902E8">
        <w:rPr>
          <w:rFonts w:asciiTheme="majorHAnsi" w:hAnsiTheme="majorHAnsi" w:cstheme="majorHAnsi"/>
          <w:sz w:val="24"/>
          <w:szCs w:val="24"/>
          <w:lang w:val="en"/>
        </w:rPr>
        <w:t>,</w:t>
      </w:r>
      <w:r w:rsidRPr="004902E8">
        <w:rPr>
          <w:rFonts w:asciiTheme="majorHAnsi" w:hAnsiTheme="majorHAnsi" w:cstheme="majorHAnsi"/>
          <w:sz w:val="24"/>
          <w:szCs w:val="24"/>
          <w:lang w:val="en"/>
        </w:rPr>
        <w:t xml:space="preserve"> or completing only  part </w:t>
      </w:r>
      <w:r w:rsidR="00B82609" w:rsidRPr="004902E8">
        <w:rPr>
          <w:rFonts w:asciiTheme="majorHAnsi" w:hAnsiTheme="majorHAnsi" w:cstheme="majorHAnsi"/>
          <w:sz w:val="24"/>
          <w:szCs w:val="24"/>
          <w:lang w:val="en"/>
        </w:rPr>
        <w:t xml:space="preserve">of it - </w:t>
      </w:r>
      <w:r w:rsidRPr="004902E8">
        <w:rPr>
          <w:rFonts w:asciiTheme="majorHAnsi" w:hAnsiTheme="majorHAnsi" w:cstheme="majorHAnsi"/>
          <w:sz w:val="24"/>
          <w:szCs w:val="24"/>
          <w:lang w:val="en"/>
        </w:rPr>
        <w:t>(achieving less than 40 ECTS) - the student repeats the failed year of study (retains grades and ECTS achieved</w:t>
      </w:r>
      <w:r w:rsidR="00B82609" w:rsidRPr="004902E8">
        <w:rPr>
          <w:rFonts w:asciiTheme="majorHAnsi" w:hAnsiTheme="majorHAnsi" w:cstheme="majorHAnsi"/>
          <w:sz w:val="24"/>
          <w:szCs w:val="24"/>
          <w:lang w:val="en"/>
        </w:rPr>
        <w:t>,</w:t>
      </w:r>
      <w:r w:rsidRPr="004902E8">
        <w:rPr>
          <w:rFonts w:asciiTheme="majorHAnsi" w:hAnsiTheme="majorHAnsi" w:cstheme="majorHAnsi"/>
          <w:sz w:val="24"/>
          <w:szCs w:val="24"/>
          <w:lang w:val="en"/>
        </w:rPr>
        <w:t xml:space="preserve"> and </w:t>
      </w:r>
      <w:r w:rsidR="00B82609" w:rsidRPr="004902E8">
        <w:rPr>
          <w:rFonts w:asciiTheme="majorHAnsi" w:hAnsiTheme="majorHAnsi" w:cstheme="majorHAnsi"/>
          <w:sz w:val="24"/>
          <w:szCs w:val="24"/>
          <w:lang w:val="en"/>
        </w:rPr>
        <w:t xml:space="preserve">is </w:t>
      </w:r>
      <w:r w:rsidRPr="004902E8">
        <w:rPr>
          <w:rFonts w:asciiTheme="majorHAnsi" w:hAnsiTheme="majorHAnsi" w:cstheme="majorHAnsi"/>
          <w:sz w:val="24"/>
          <w:szCs w:val="24"/>
          <w:lang w:val="en"/>
        </w:rPr>
        <w:t xml:space="preserve">entered into the USOS </w:t>
      </w:r>
      <w:r w:rsidR="00B82609" w:rsidRPr="004902E8">
        <w:rPr>
          <w:rFonts w:asciiTheme="majorHAnsi" w:hAnsiTheme="majorHAnsi" w:cstheme="majorHAnsi"/>
          <w:sz w:val="24"/>
          <w:szCs w:val="24"/>
          <w:lang w:val="en"/>
        </w:rPr>
        <w:t xml:space="preserve">system </w:t>
      </w:r>
      <w:r w:rsidRPr="004902E8">
        <w:rPr>
          <w:rFonts w:asciiTheme="majorHAnsi" w:hAnsiTheme="majorHAnsi" w:cstheme="majorHAnsi"/>
          <w:sz w:val="24"/>
          <w:szCs w:val="24"/>
          <w:lang w:val="en"/>
        </w:rPr>
        <w:t>in the previous academic year) subject to §32 point 2 of the Study Regulations</w:t>
      </w:r>
      <w:r w:rsidR="00B82609" w:rsidRPr="004902E8">
        <w:rPr>
          <w:rFonts w:asciiTheme="majorHAnsi" w:hAnsiTheme="majorHAnsi" w:cstheme="majorHAnsi"/>
          <w:sz w:val="24"/>
          <w:szCs w:val="24"/>
          <w:lang w:val="en"/>
        </w:rPr>
        <w:t>.</w:t>
      </w:r>
    </w:p>
    <w:p w14:paraId="0C21DF32" w14:textId="681A8E9A" w:rsidR="00AD0A87" w:rsidRPr="004902E8" w:rsidRDefault="00AD0A87" w:rsidP="00A675A3">
      <w:pPr>
        <w:pStyle w:val="HTML-wstpniesformatowany"/>
        <w:shd w:val="clear" w:color="auto" w:fill="FFFFFF"/>
        <w:jc w:val="both"/>
        <w:rPr>
          <w:rFonts w:asciiTheme="majorHAnsi" w:hAnsiTheme="majorHAnsi" w:cstheme="majorHAnsi"/>
          <w:sz w:val="24"/>
          <w:szCs w:val="24"/>
          <w:lang w:val="en-GB"/>
        </w:rPr>
      </w:pPr>
    </w:p>
    <w:p w14:paraId="1FDD3751" w14:textId="40575BC1" w:rsidR="00AD0A87" w:rsidRPr="004902E8" w:rsidRDefault="0024097D" w:rsidP="00A675A3">
      <w:pPr>
        <w:pStyle w:val="HTML-wstpniesformatowany"/>
        <w:numPr>
          <w:ilvl w:val="0"/>
          <w:numId w:val="4"/>
        </w:numPr>
        <w:shd w:val="clear" w:color="auto" w:fill="FFFFFF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4902E8">
        <w:rPr>
          <w:rFonts w:asciiTheme="majorHAnsi" w:hAnsiTheme="majorHAnsi" w:cstheme="majorHAnsi"/>
          <w:sz w:val="24"/>
          <w:szCs w:val="24"/>
          <w:lang w:val="en"/>
        </w:rPr>
        <w:t>According</w:t>
      </w:r>
      <w:r w:rsidR="00AD0A87" w:rsidRPr="004902E8">
        <w:rPr>
          <w:rFonts w:asciiTheme="majorHAnsi" w:hAnsiTheme="majorHAnsi" w:cstheme="majorHAnsi"/>
          <w:sz w:val="24"/>
          <w:szCs w:val="24"/>
          <w:lang w:val="en"/>
        </w:rPr>
        <w:t xml:space="preserve"> to §3 items 1, 2, 3 of the Chancellor's Regulation regarding payment for studies, the following rules apply for paying fees for repeating the year  </w:t>
      </w:r>
      <w:r w:rsidR="00B82609" w:rsidRPr="004902E8">
        <w:rPr>
          <w:rFonts w:asciiTheme="majorHAnsi" w:hAnsiTheme="majorHAnsi" w:cstheme="majorHAnsi"/>
          <w:sz w:val="24"/>
          <w:szCs w:val="24"/>
          <w:lang w:val="en"/>
        </w:rPr>
        <w:t xml:space="preserve">or a </w:t>
      </w:r>
      <w:r w:rsidR="00AD0A87" w:rsidRPr="004902E8">
        <w:rPr>
          <w:rFonts w:asciiTheme="majorHAnsi" w:hAnsiTheme="majorHAnsi" w:cstheme="majorHAnsi"/>
          <w:sz w:val="24"/>
          <w:szCs w:val="24"/>
          <w:lang w:val="en"/>
        </w:rPr>
        <w:t>semester of studies</w:t>
      </w:r>
      <w:r w:rsidR="00B82609" w:rsidRPr="004902E8">
        <w:rPr>
          <w:rFonts w:asciiTheme="majorHAnsi" w:hAnsiTheme="majorHAnsi" w:cstheme="majorHAnsi"/>
          <w:sz w:val="24"/>
          <w:szCs w:val="24"/>
          <w:lang w:val="en"/>
        </w:rPr>
        <w:t>,</w:t>
      </w:r>
      <w:r w:rsidR="00AD0A87" w:rsidRPr="004902E8">
        <w:rPr>
          <w:rFonts w:asciiTheme="majorHAnsi" w:hAnsiTheme="majorHAnsi" w:cstheme="majorHAnsi"/>
          <w:sz w:val="24"/>
          <w:szCs w:val="24"/>
          <w:lang w:val="en"/>
        </w:rPr>
        <w:t xml:space="preserve"> or for repeating subjects</w:t>
      </w:r>
      <w:r w:rsidR="00B82609" w:rsidRPr="004902E8">
        <w:rPr>
          <w:rFonts w:asciiTheme="majorHAnsi" w:hAnsiTheme="majorHAnsi" w:cstheme="majorHAnsi"/>
          <w:sz w:val="24"/>
          <w:szCs w:val="24"/>
          <w:lang w:val="en"/>
        </w:rPr>
        <w:t>,</w:t>
      </w:r>
      <w:r w:rsidR="00AD0A87" w:rsidRPr="004902E8">
        <w:rPr>
          <w:rFonts w:asciiTheme="majorHAnsi" w:hAnsiTheme="majorHAnsi" w:cstheme="majorHAnsi"/>
          <w:sz w:val="24"/>
          <w:szCs w:val="24"/>
          <w:lang w:val="en"/>
        </w:rPr>
        <w:t xml:space="preserve"> in the event of </w:t>
      </w:r>
      <w:r w:rsidR="00B82609" w:rsidRPr="004902E8">
        <w:rPr>
          <w:rFonts w:asciiTheme="majorHAnsi" w:hAnsiTheme="majorHAnsi" w:cstheme="majorHAnsi"/>
          <w:sz w:val="24"/>
          <w:szCs w:val="24"/>
          <w:lang w:val="en"/>
        </w:rPr>
        <w:t xml:space="preserve">the </w:t>
      </w:r>
      <w:r w:rsidR="00AD0A87" w:rsidRPr="004902E8">
        <w:rPr>
          <w:rFonts w:asciiTheme="majorHAnsi" w:hAnsiTheme="majorHAnsi" w:cstheme="majorHAnsi"/>
          <w:sz w:val="24"/>
          <w:szCs w:val="24"/>
          <w:lang w:val="en"/>
        </w:rPr>
        <w:t>conditional passing of an academic year:</w:t>
      </w:r>
    </w:p>
    <w:p w14:paraId="112AAA43" w14:textId="2CD28C55" w:rsidR="00AD0A87" w:rsidRPr="004902E8" w:rsidRDefault="00AD0A87" w:rsidP="00A675A3">
      <w:pPr>
        <w:pStyle w:val="HTML-wstpniesformatowany"/>
        <w:shd w:val="clear" w:color="auto" w:fill="FFFFFF"/>
        <w:jc w:val="both"/>
        <w:rPr>
          <w:rFonts w:asciiTheme="majorHAnsi" w:hAnsiTheme="majorHAnsi" w:cstheme="majorHAnsi"/>
          <w:sz w:val="24"/>
          <w:szCs w:val="24"/>
          <w:lang w:val="en-GB"/>
        </w:rPr>
      </w:pPr>
    </w:p>
    <w:p w14:paraId="6687BF3E" w14:textId="3EA256B3" w:rsidR="00714CED" w:rsidRPr="004902E8" w:rsidRDefault="00714CED" w:rsidP="00A675A3">
      <w:pPr>
        <w:pStyle w:val="HTML-wstpniesformatowany"/>
        <w:numPr>
          <w:ilvl w:val="0"/>
          <w:numId w:val="7"/>
        </w:numPr>
        <w:shd w:val="clear" w:color="auto" w:fill="FFFFFF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4902E8">
        <w:rPr>
          <w:rFonts w:asciiTheme="majorHAnsi" w:hAnsiTheme="majorHAnsi" w:cstheme="majorHAnsi"/>
          <w:sz w:val="24"/>
          <w:szCs w:val="24"/>
          <w:lang w:val="en"/>
        </w:rPr>
        <w:t xml:space="preserve">In the case of conditional referral for the next year of study (see 1.b) - the student, </w:t>
      </w:r>
      <w:r w:rsidR="00934035" w:rsidRPr="004902E8">
        <w:rPr>
          <w:rFonts w:asciiTheme="majorHAnsi" w:hAnsiTheme="majorHAnsi" w:cstheme="majorHAnsi"/>
          <w:sz w:val="24"/>
          <w:szCs w:val="24"/>
          <w:lang w:val="en"/>
        </w:rPr>
        <w:t>beyond</w:t>
      </w:r>
      <w:r w:rsidRPr="004902E8">
        <w:rPr>
          <w:rFonts w:asciiTheme="majorHAnsi" w:hAnsiTheme="majorHAnsi" w:cstheme="majorHAnsi"/>
          <w:sz w:val="24"/>
          <w:szCs w:val="24"/>
          <w:lang w:val="en"/>
        </w:rPr>
        <w:t xml:space="preserve"> the standard </w:t>
      </w:r>
      <w:r w:rsidR="00934035" w:rsidRPr="004902E8">
        <w:rPr>
          <w:rFonts w:asciiTheme="majorHAnsi" w:hAnsiTheme="majorHAnsi" w:cstheme="majorHAnsi"/>
          <w:sz w:val="24"/>
          <w:szCs w:val="24"/>
          <w:lang w:val="en"/>
        </w:rPr>
        <w:t xml:space="preserve">period of </w:t>
      </w:r>
      <w:r w:rsidRPr="004902E8">
        <w:rPr>
          <w:rFonts w:asciiTheme="majorHAnsi" w:hAnsiTheme="majorHAnsi" w:cstheme="majorHAnsi"/>
          <w:sz w:val="24"/>
          <w:szCs w:val="24"/>
          <w:lang w:val="en"/>
        </w:rPr>
        <w:t xml:space="preserve">tuition fee for the new academic year, pays a fee for each conditionally eligible subject </w:t>
      </w:r>
      <w:r w:rsidR="005E6919" w:rsidRPr="004902E8">
        <w:rPr>
          <w:rFonts w:asciiTheme="majorHAnsi" w:hAnsiTheme="majorHAnsi" w:cstheme="majorHAnsi"/>
          <w:sz w:val="24"/>
          <w:szCs w:val="24"/>
          <w:lang w:val="en"/>
        </w:rPr>
        <w:t xml:space="preserve"> to</w:t>
      </w:r>
      <w:r w:rsidRPr="004902E8">
        <w:rPr>
          <w:rFonts w:asciiTheme="majorHAnsi" w:hAnsiTheme="majorHAnsi" w:cstheme="majorHAnsi"/>
          <w:sz w:val="24"/>
          <w:szCs w:val="24"/>
          <w:lang w:val="en"/>
        </w:rPr>
        <w:t xml:space="preserve"> the amount of </w:t>
      </w:r>
      <w:r w:rsidR="00A675A3">
        <w:rPr>
          <w:rFonts w:asciiTheme="majorHAnsi" w:hAnsiTheme="majorHAnsi" w:cstheme="majorHAnsi"/>
          <w:sz w:val="24"/>
          <w:szCs w:val="24"/>
          <w:lang w:val="en"/>
        </w:rPr>
        <w:t xml:space="preserve">200 Euro </w:t>
      </w:r>
      <w:r w:rsidRPr="004902E8">
        <w:rPr>
          <w:rFonts w:asciiTheme="majorHAnsi" w:hAnsiTheme="majorHAnsi" w:cstheme="majorHAnsi"/>
          <w:sz w:val="24"/>
          <w:szCs w:val="24"/>
          <w:lang w:val="en"/>
        </w:rPr>
        <w:t>.</w:t>
      </w:r>
    </w:p>
    <w:p w14:paraId="7410282A" w14:textId="77777777" w:rsidR="008426AE" w:rsidRPr="004902E8" w:rsidRDefault="008426AE" w:rsidP="00A675A3">
      <w:pPr>
        <w:pStyle w:val="HTML-wstpniesformatowany"/>
        <w:numPr>
          <w:ilvl w:val="0"/>
          <w:numId w:val="7"/>
        </w:numPr>
        <w:shd w:val="clear" w:color="auto" w:fill="FFFFFF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4902E8">
        <w:rPr>
          <w:rFonts w:asciiTheme="majorHAnsi" w:hAnsiTheme="majorHAnsi" w:cstheme="majorHAnsi"/>
          <w:sz w:val="24"/>
          <w:szCs w:val="24"/>
          <w:lang w:val="en"/>
        </w:rPr>
        <w:t>In the case of failing an academic year (see 1.c), the student pays a fee for the entire repeated academic year;</w:t>
      </w:r>
    </w:p>
    <w:p w14:paraId="5E5D9718" w14:textId="48E41F50" w:rsidR="008426AE" w:rsidRPr="004902E8" w:rsidRDefault="008426AE" w:rsidP="00A675A3">
      <w:pPr>
        <w:pStyle w:val="HTML-wstpniesformatowany"/>
        <w:numPr>
          <w:ilvl w:val="0"/>
          <w:numId w:val="7"/>
        </w:numPr>
        <w:shd w:val="clear" w:color="auto" w:fill="FFFFFF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4902E8">
        <w:rPr>
          <w:rFonts w:asciiTheme="majorHAnsi" w:hAnsiTheme="majorHAnsi" w:cstheme="majorHAnsi"/>
          <w:sz w:val="24"/>
          <w:szCs w:val="24"/>
          <w:lang w:val="en"/>
        </w:rPr>
        <w:t xml:space="preserve">If the diploma thesis is not submitted within the applicable deadline, the student pays 50% of the tuition fee for repeating the last semester of studies in terms of </w:t>
      </w:r>
      <w:r w:rsidR="005E6919" w:rsidRPr="004902E8">
        <w:rPr>
          <w:rFonts w:asciiTheme="majorHAnsi" w:hAnsiTheme="majorHAnsi" w:cstheme="majorHAnsi"/>
          <w:sz w:val="24"/>
          <w:szCs w:val="24"/>
          <w:lang w:val="en"/>
        </w:rPr>
        <w:t xml:space="preserve">the </w:t>
      </w:r>
      <w:r w:rsidRPr="004902E8">
        <w:rPr>
          <w:rFonts w:asciiTheme="majorHAnsi" w:hAnsiTheme="majorHAnsi" w:cstheme="majorHAnsi"/>
          <w:sz w:val="24"/>
          <w:szCs w:val="24"/>
          <w:lang w:val="en"/>
        </w:rPr>
        <w:t>diploma seminar;</w:t>
      </w:r>
    </w:p>
    <w:p w14:paraId="7E926F0E" w14:textId="77777777" w:rsidR="008426AE" w:rsidRPr="004902E8" w:rsidRDefault="008426AE" w:rsidP="00A675A3">
      <w:pPr>
        <w:pStyle w:val="HTML-wstpniesformatowany"/>
        <w:shd w:val="clear" w:color="auto" w:fill="FFFFFF"/>
        <w:jc w:val="both"/>
        <w:rPr>
          <w:rFonts w:asciiTheme="majorHAnsi" w:hAnsiTheme="majorHAnsi" w:cstheme="majorHAnsi"/>
          <w:sz w:val="24"/>
          <w:szCs w:val="24"/>
          <w:lang w:val="en-GB"/>
        </w:rPr>
      </w:pPr>
    </w:p>
    <w:p w14:paraId="654CD87D" w14:textId="4AF6B108" w:rsidR="008426AE" w:rsidRPr="004902E8" w:rsidRDefault="008426AE" w:rsidP="00A675A3">
      <w:pPr>
        <w:pStyle w:val="HTML-wstpniesformatowany"/>
        <w:numPr>
          <w:ilvl w:val="0"/>
          <w:numId w:val="4"/>
        </w:numPr>
        <w:shd w:val="clear" w:color="auto" w:fill="FFFFFF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4902E8">
        <w:rPr>
          <w:rFonts w:asciiTheme="majorHAnsi" w:hAnsiTheme="majorHAnsi" w:cstheme="majorHAnsi"/>
          <w:sz w:val="24"/>
          <w:szCs w:val="24"/>
          <w:shd w:val="clear" w:color="auto" w:fill="FFFFFF"/>
          <w:lang w:val="en-GB"/>
        </w:rPr>
        <w:t>A student, who can be conditionally directed to the next year of study (see 1.b):</w:t>
      </w:r>
    </w:p>
    <w:p w14:paraId="74F259BE" w14:textId="1069C610" w:rsidR="008426AE" w:rsidRPr="004902E8" w:rsidRDefault="008426AE" w:rsidP="00A675A3">
      <w:pPr>
        <w:pStyle w:val="HTML-wstpniesformatowany"/>
        <w:shd w:val="clear" w:color="auto" w:fill="FFFFFF"/>
        <w:jc w:val="both"/>
        <w:rPr>
          <w:rFonts w:asciiTheme="majorHAnsi" w:hAnsiTheme="majorHAnsi" w:cstheme="majorHAnsi"/>
          <w:sz w:val="24"/>
          <w:szCs w:val="24"/>
          <w:shd w:val="clear" w:color="auto" w:fill="FFFFFF"/>
          <w:lang w:val="en-GB"/>
        </w:rPr>
      </w:pPr>
    </w:p>
    <w:p w14:paraId="377A9B91" w14:textId="72922C7B" w:rsidR="008426AE" w:rsidRPr="004902E8" w:rsidRDefault="00174779" w:rsidP="00A675A3">
      <w:pPr>
        <w:pStyle w:val="HTML-wstpniesformatowany"/>
        <w:numPr>
          <w:ilvl w:val="0"/>
          <w:numId w:val="10"/>
        </w:numPr>
        <w:shd w:val="clear" w:color="auto" w:fill="FFFFFF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4902E8">
        <w:rPr>
          <w:rFonts w:asciiTheme="majorHAnsi" w:hAnsiTheme="majorHAnsi" w:cstheme="majorHAnsi"/>
          <w:sz w:val="24"/>
          <w:szCs w:val="24"/>
          <w:lang w:val="en"/>
        </w:rPr>
        <w:t>Submits to the D</w:t>
      </w:r>
      <w:r w:rsidR="008426AE" w:rsidRPr="004902E8">
        <w:rPr>
          <w:rFonts w:asciiTheme="majorHAnsi" w:hAnsiTheme="majorHAnsi" w:cstheme="majorHAnsi"/>
          <w:sz w:val="24"/>
          <w:szCs w:val="24"/>
          <w:lang w:val="en"/>
        </w:rPr>
        <w:t>ean an application (through  USOS)</w:t>
      </w:r>
      <w:r w:rsidR="007D6150" w:rsidRPr="004902E8">
        <w:rPr>
          <w:rFonts w:asciiTheme="majorHAnsi" w:hAnsiTheme="majorHAnsi" w:cstheme="majorHAnsi"/>
          <w:sz w:val="24"/>
          <w:szCs w:val="24"/>
          <w:lang w:val="en"/>
        </w:rPr>
        <w:t xml:space="preserve"> for the confirmation of</w:t>
      </w:r>
      <w:r w:rsidR="008426AE" w:rsidRPr="004902E8">
        <w:rPr>
          <w:rFonts w:asciiTheme="majorHAnsi" w:hAnsiTheme="majorHAnsi" w:cstheme="majorHAnsi"/>
          <w:sz w:val="24"/>
          <w:szCs w:val="24"/>
          <w:lang w:val="en"/>
        </w:rPr>
        <w:t xml:space="preserve"> </w:t>
      </w:r>
      <w:r w:rsidR="005E6919" w:rsidRPr="004902E8">
        <w:rPr>
          <w:rFonts w:asciiTheme="majorHAnsi" w:hAnsiTheme="majorHAnsi" w:cstheme="majorHAnsi"/>
          <w:sz w:val="24"/>
          <w:szCs w:val="24"/>
          <w:lang w:val="en"/>
        </w:rPr>
        <w:t xml:space="preserve">a </w:t>
      </w:r>
      <w:r w:rsidR="008426AE" w:rsidRPr="004902E8">
        <w:rPr>
          <w:rFonts w:asciiTheme="majorHAnsi" w:hAnsiTheme="majorHAnsi" w:cstheme="majorHAnsi"/>
          <w:sz w:val="24"/>
          <w:szCs w:val="24"/>
          <w:lang w:val="en"/>
        </w:rPr>
        <w:t xml:space="preserve">conditional </w:t>
      </w:r>
      <w:r w:rsidRPr="004902E8">
        <w:rPr>
          <w:rFonts w:asciiTheme="majorHAnsi" w:hAnsiTheme="majorHAnsi" w:cstheme="majorHAnsi"/>
          <w:sz w:val="24"/>
          <w:szCs w:val="24"/>
          <w:lang w:val="en"/>
        </w:rPr>
        <w:t>pass</w:t>
      </w:r>
      <w:r w:rsidR="008426AE" w:rsidRPr="004902E8">
        <w:rPr>
          <w:rFonts w:asciiTheme="majorHAnsi" w:hAnsiTheme="majorHAnsi" w:cstheme="majorHAnsi"/>
          <w:sz w:val="24"/>
          <w:szCs w:val="24"/>
          <w:lang w:val="en"/>
        </w:rPr>
        <w:t xml:space="preserve"> of the year of study</w:t>
      </w:r>
      <w:r w:rsidR="005E6919" w:rsidRPr="004902E8">
        <w:rPr>
          <w:rFonts w:asciiTheme="majorHAnsi" w:hAnsiTheme="majorHAnsi" w:cstheme="majorHAnsi"/>
          <w:sz w:val="24"/>
          <w:szCs w:val="24"/>
          <w:lang w:val="en"/>
        </w:rPr>
        <w:t>,</w:t>
      </w:r>
      <w:r w:rsidR="008426AE" w:rsidRPr="004902E8">
        <w:rPr>
          <w:rFonts w:asciiTheme="majorHAnsi" w:hAnsiTheme="majorHAnsi" w:cstheme="majorHAnsi"/>
          <w:sz w:val="24"/>
          <w:szCs w:val="24"/>
          <w:lang w:val="en"/>
        </w:rPr>
        <w:t xml:space="preserve"> with an indication of </w:t>
      </w:r>
      <w:r w:rsidR="005E6919" w:rsidRPr="004902E8">
        <w:rPr>
          <w:rFonts w:asciiTheme="majorHAnsi" w:hAnsiTheme="majorHAnsi" w:cstheme="majorHAnsi"/>
          <w:sz w:val="24"/>
          <w:szCs w:val="24"/>
          <w:lang w:val="en"/>
        </w:rPr>
        <w:t xml:space="preserve">which </w:t>
      </w:r>
      <w:r w:rsidR="008426AE" w:rsidRPr="004902E8">
        <w:rPr>
          <w:rFonts w:asciiTheme="majorHAnsi" w:hAnsiTheme="majorHAnsi" w:cstheme="majorHAnsi"/>
          <w:sz w:val="24"/>
          <w:szCs w:val="24"/>
          <w:lang w:val="en"/>
        </w:rPr>
        <w:t xml:space="preserve">subjects </w:t>
      </w:r>
      <w:r w:rsidR="005E6919" w:rsidRPr="004902E8">
        <w:rPr>
          <w:rFonts w:asciiTheme="majorHAnsi" w:hAnsiTheme="majorHAnsi" w:cstheme="majorHAnsi"/>
          <w:sz w:val="24"/>
          <w:szCs w:val="24"/>
          <w:lang w:val="en"/>
        </w:rPr>
        <w:t xml:space="preserve">were </w:t>
      </w:r>
      <w:r w:rsidR="008426AE" w:rsidRPr="004902E8">
        <w:rPr>
          <w:rFonts w:asciiTheme="majorHAnsi" w:hAnsiTheme="majorHAnsi" w:cstheme="majorHAnsi"/>
          <w:sz w:val="24"/>
          <w:szCs w:val="24"/>
          <w:lang w:val="en"/>
        </w:rPr>
        <w:t>not covered in the previous academic year;</w:t>
      </w:r>
    </w:p>
    <w:p w14:paraId="1432A9CC" w14:textId="6B504F74" w:rsidR="007D6150" w:rsidRPr="004902E8" w:rsidRDefault="007D6150" w:rsidP="00A675A3">
      <w:pPr>
        <w:pStyle w:val="HTML-wstpniesformatowany"/>
        <w:numPr>
          <w:ilvl w:val="0"/>
          <w:numId w:val="10"/>
        </w:numPr>
        <w:shd w:val="clear" w:color="auto" w:fill="FFFFFF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4902E8">
        <w:rPr>
          <w:rFonts w:asciiTheme="majorHAnsi" w:hAnsiTheme="majorHAnsi" w:cstheme="majorHAnsi"/>
          <w:sz w:val="24"/>
          <w:szCs w:val="24"/>
          <w:shd w:val="clear" w:color="auto" w:fill="FFFFFF"/>
          <w:lang w:val="en-GB"/>
        </w:rPr>
        <w:t>Obtains from the Dean or Director / Deputy Director of the program</w:t>
      </w:r>
      <w:r w:rsidR="005E6919" w:rsidRPr="004902E8">
        <w:rPr>
          <w:rFonts w:asciiTheme="majorHAnsi" w:hAnsiTheme="majorHAnsi" w:cstheme="majorHAnsi"/>
          <w:sz w:val="24"/>
          <w:szCs w:val="24"/>
          <w:shd w:val="clear" w:color="auto" w:fill="FFFFFF"/>
          <w:lang w:val="en-GB"/>
        </w:rPr>
        <w:t>me,</w:t>
      </w:r>
      <w:r w:rsidRPr="004902E8">
        <w:rPr>
          <w:rFonts w:asciiTheme="majorHAnsi" w:hAnsiTheme="majorHAnsi" w:cstheme="majorHAnsi"/>
          <w:sz w:val="24"/>
          <w:szCs w:val="24"/>
          <w:shd w:val="clear" w:color="auto" w:fill="FFFFFF"/>
          <w:lang w:val="en-GB"/>
        </w:rPr>
        <w:t xml:space="preserve"> a referral to a specific lecturer / examiner for joining a failed course (s);</w:t>
      </w:r>
    </w:p>
    <w:p w14:paraId="6DB25B18" w14:textId="6CC16484" w:rsidR="007D6150" w:rsidRPr="004902E8" w:rsidRDefault="007D6150" w:rsidP="00A675A3">
      <w:pPr>
        <w:pStyle w:val="HTML-wstpniesformatowany"/>
        <w:numPr>
          <w:ilvl w:val="0"/>
          <w:numId w:val="10"/>
        </w:numPr>
        <w:shd w:val="clear" w:color="auto" w:fill="FFFFFF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4902E8">
        <w:rPr>
          <w:rFonts w:asciiTheme="majorHAnsi" w:hAnsiTheme="majorHAnsi" w:cstheme="majorHAnsi"/>
          <w:sz w:val="24"/>
          <w:szCs w:val="24"/>
          <w:shd w:val="clear" w:color="auto" w:fill="FFFFFF"/>
          <w:lang w:val="en-GB"/>
        </w:rPr>
        <w:t>Collects in the Dean's Office</w:t>
      </w:r>
      <w:r w:rsidR="005E6919" w:rsidRPr="004902E8">
        <w:rPr>
          <w:rFonts w:asciiTheme="majorHAnsi" w:hAnsiTheme="majorHAnsi" w:cstheme="majorHAnsi"/>
          <w:sz w:val="24"/>
          <w:szCs w:val="24"/>
          <w:shd w:val="clear" w:color="auto" w:fill="FFFFFF"/>
          <w:lang w:val="en-GB"/>
        </w:rPr>
        <w:t>,</w:t>
      </w:r>
      <w:r w:rsidRPr="004902E8">
        <w:rPr>
          <w:rFonts w:asciiTheme="majorHAnsi" w:hAnsiTheme="majorHAnsi" w:cstheme="majorHAnsi"/>
          <w:sz w:val="24"/>
          <w:szCs w:val="24"/>
          <w:shd w:val="clear" w:color="auto" w:fill="FFFFFF"/>
          <w:lang w:val="en-GB"/>
        </w:rPr>
        <w:t xml:space="preserve"> a small personal report </w:t>
      </w:r>
      <w:r w:rsidR="005E6919" w:rsidRPr="004902E8">
        <w:rPr>
          <w:rFonts w:asciiTheme="majorHAnsi" w:hAnsiTheme="majorHAnsi" w:cstheme="majorHAnsi"/>
          <w:sz w:val="24"/>
          <w:szCs w:val="24"/>
          <w:shd w:val="clear" w:color="auto" w:fill="FFFFFF"/>
          <w:lang w:val="en-GB"/>
        </w:rPr>
        <w:t xml:space="preserve">when </w:t>
      </w:r>
      <w:r w:rsidRPr="004902E8">
        <w:rPr>
          <w:rFonts w:asciiTheme="majorHAnsi" w:hAnsiTheme="majorHAnsi" w:cstheme="majorHAnsi"/>
          <w:sz w:val="24"/>
          <w:szCs w:val="24"/>
          <w:shd w:val="clear" w:color="auto" w:fill="FFFFFF"/>
          <w:lang w:val="en-GB"/>
        </w:rPr>
        <w:t xml:space="preserve"> passing the subject with a particular lecturer (see 3.b);</w:t>
      </w:r>
    </w:p>
    <w:p w14:paraId="2AF09734" w14:textId="169CA738" w:rsidR="007D6150" w:rsidRPr="004902E8" w:rsidRDefault="007D6150" w:rsidP="00A675A3">
      <w:pPr>
        <w:pStyle w:val="HTML-wstpniesformatowany"/>
        <w:numPr>
          <w:ilvl w:val="0"/>
          <w:numId w:val="10"/>
        </w:numPr>
        <w:shd w:val="clear" w:color="auto" w:fill="FFFFFF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4902E8">
        <w:rPr>
          <w:rFonts w:asciiTheme="majorHAnsi" w:hAnsiTheme="majorHAnsi" w:cstheme="majorHAnsi"/>
          <w:sz w:val="24"/>
          <w:szCs w:val="24"/>
          <w:lang w:val="en"/>
        </w:rPr>
        <w:t>Reports to the lecturer / examiner with whom he</w:t>
      </w:r>
      <w:r w:rsidR="005E6919" w:rsidRPr="004902E8">
        <w:rPr>
          <w:rFonts w:asciiTheme="majorHAnsi" w:hAnsiTheme="majorHAnsi" w:cstheme="majorHAnsi"/>
          <w:sz w:val="24"/>
          <w:szCs w:val="24"/>
          <w:lang w:val="en"/>
        </w:rPr>
        <w:t>/she</w:t>
      </w:r>
      <w:r w:rsidRPr="004902E8">
        <w:rPr>
          <w:rFonts w:asciiTheme="majorHAnsi" w:hAnsiTheme="majorHAnsi" w:cstheme="majorHAnsi"/>
          <w:sz w:val="24"/>
          <w:szCs w:val="24"/>
          <w:lang w:val="en"/>
        </w:rPr>
        <w:t xml:space="preserve"> agrees the conditions, </w:t>
      </w:r>
      <w:r w:rsidR="005E6919" w:rsidRPr="004902E8">
        <w:rPr>
          <w:rFonts w:asciiTheme="majorHAnsi" w:hAnsiTheme="majorHAnsi" w:cstheme="majorHAnsi"/>
          <w:sz w:val="24"/>
          <w:szCs w:val="24"/>
          <w:lang w:val="en"/>
        </w:rPr>
        <w:t xml:space="preserve">and </w:t>
      </w:r>
      <w:r w:rsidR="00137ED3" w:rsidRPr="004902E8">
        <w:rPr>
          <w:rFonts w:asciiTheme="majorHAnsi" w:hAnsiTheme="majorHAnsi" w:cstheme="majorHAnsi"/>
          <w:sz w:val="24"/>
          <w:szCs w:val="24"/>
          <w:lang w:val="en"/>
        </w:rPr>
        <w:t>set</w:t>
      </w:r>
      <w:r w:rsidR="005E6919" w:rsidRPr="004902E8">
        <w:rPr>
          <w:rFonts w:asciiTheme="majorHAnsi" w:hAnsiTheme="majorHAnsi" w:cstheme="majorHAnsi"/>
          <w:sz w:val="24"/>
          <w:szCs w:val="24"/>
          <w:lang w:val="en"/>
        </w:rPr>
        <w:t>s</w:t>
      </w:r>
      <w:r w:rsidR="00137ED3" w:rsidRPr="004902E8">
        <w:rPr>
          <w:rFonts w:asciiTheme="majorHAnsi" w:hAnsiTheme="majorHAnsi" w:cstheme="majorHAnsi"/>
          <w:sz w:val="24"/>
          <w:szCs w:val="24"/>
          <w:lang w:val="en"/>
        </w:rPr>
        <w:t xml:space="preserve"> the </w:t>
      </w:r>
      <w:r w:rsidR="005E6919" w:rsidRPr="004902E8">
        <w:rPr>
          <w:rFonts w:asciiTheme="majorHAnsi" w:hAnsiTheme="majorHAnsi" w:cstheme="majorHAnsi"/>
          <w:sz w:val="24"/>
          <w:szCs w:val="24"/>
          <w:lang w:val="en"/>
        </w:rPr>
        <w:t xml:space="preserve">procedure </w:t>
      </w:r>
      <w:r w:rsidR="00137ED3" w:rsidRPr="004902E8">
        <w:rPr>
          <w:rFonts w:asciiTheme="majorHAnsi" w:hAnsiTheme="majorHAnsi" w:cstheme="majorHAnsi"/>
          <w:sz w:val="24"/>
          <w:szCs w:val="24"/>
          <w:lang w:val="en"/>
        </w:rPr>
        <w:t xml:space="preserve"> and </w:t>
      </w:r>
      <w:r w:rsidRPr="004902E8">
        <w:rPr>
          <w:rFonts w:asciiTheme="majorHAnsi" w:hAnsiTheme="majorHAnsi" w:cstheme="majorHAnsi"/>
          <w:sz w:val="24"/>
          <w:szCs w:val="24"/>
          <w:lang w:val="en"/>
        </w:rPr>
        <w:t xml:space="preserve">date </w:t>
      </w:r>
      <w:r w:rsidR="005E6919" w:rsidRPr="004902E8">
        <w:rPr>
          <w:rFonts w:asciiTheme="majorHAnsi" w:hAnsiTheme="majorHAnsi" w:cstheme="majorHAnsi"/>
          <w:sz w:val="24"/>
          <w:szCs w:val="24"/>
          <w:lang w:val="en"/>
        </w:rPr>
        <w:t xml:space="preserve">for </w:t>
      </w:r>
      <w:r w:rsidRPr="004902E8">
        <w:rPr>
          <w:rFonts w:asciiTheme="majorHAnsi" w:hAnsiTheme="majorHAnsi" w:cstheme="majorHAnsi"/>
          <w:sz w:val="24"/>
          <w:szCs w:val="24"/>
          <w:lang w:val="en"/>
        </w:rPr>
        <w:t xml:space="preserve"> passing the outstanding subject;</w:t>
      </w:r>
    </w:p>
    <w:p w14:paraId="01AB3722" w14:textId="12C7BC74" w:rsidR="0011554C" w:rsidRPr="004902E8" w:rsidRDefault="009B35D7" w:rsidP="00A675A3">
      <w:pPr>
        <w:pStyle w:val="HTML-wstpniesformatowany"/>
        <w:numPr>
          <w:ilvl w:val="0"/>
          <w:numId w:val="10"/>
        </w:numPr>
        <w:shd w:val="clear" w:color="auto" w:fill="FFFFFF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4902E8">
        <w:rPr>
          <w:rFonts w:asciiTheme="majorHAnsi" w:hAnsiTheme="majorHAnsi" w:cstheme="majorHAnsi"/>
          <w:sz w:val="24"/>
          <w:szCs w:val="24"/>
          <w:lang w:val="en-GB"/>
        </w:rPr>
        <w:t xml:space="preserve">After passing the course, </w:t>
      </w:r>
      <w:r w:rsidR="005E6919" w:rsidRPr="004902E8">
        <w:rPr>
          <w:rFonts w:asciiTheme="majorHAnsi" w:hAnsiTheme="majorHAnsi" w:cstheme="majorHAnsi"/>
          <w:sz w:val="24"/>
          <w:szCs w:val="24"/>
          <w:lang w:val="en-GB"/>
        </w:rPr>
        <w:t xml:space="preserve">he/she </w:t>
      </w:r>
      <w:r w:rsidRPr="004902E8">
        <w:rPr>
          <w:rFonts w:asciiTheme="majorHAnsi" w:hAnsiTheme="majorHAnsi" w:cstheme="majorHAnsi"/>
          <w:sz w:val="24"/>
          <w:szCs w:val="24"/>
          <w:lang w:val="en-GB"/>
        </w:rPr>
        <w:t>receives</w:t>
      </w:r>
      <w:r w:rsidR="005E6919" w:rsidRPr="004902E8">
        <w:rPr>
          <w:rFonts w:asciiTheme="majorHAnsi" w:hAnsiTheme="majorHAnsi" w:cstheme="majorHAnsi"/>
          <w:sz w:val="24"/>
          <w:szCs w:val="24"/>
          <w:lang w:val="en-GB"/>
        </w:rPr>
        <w:t>,</w:t>
      </w:r>
      <w:r w:rsidRPr="004902E8">
        <w:rPr>
          <w:rFonts w:asciiTheme="majorHAnsi" w:hAnsiTheme="majorHAnsi" w:cstheme="majorHAnsi"/>
          <w:sz w:val="24"/>
          <w:szCs w:val="24"/>
          <w:lang w:val="en-GB"/>
        </w:rPr>
        <w:t xml:space="preserve"> from the </w:t>
      </w:r>
      <w:r w:rsidR="0011554C" w:rsidRPr="004902E8">
        <w:rPr>
          <w:rFonts w:asciiTheme="majorHAnsi" w:hAnsiTheme="majorHAnsi" w:cstheme="majorHAnsi"/>
          <w:sz w:val="24"/>
          <w:szCs w:val="24"/>
          <w:lang w:val="en-GB"/>
        </w:rPr>
        <w:t>examiner</w:t>
      </w:r>
      <w:r w:rsidR="005E6919" w:rsidRPr="004902E8">
        <w:rPr>
          <w:rFonts w:asciiTheme="majorHAnsi" w:hAnsiTheme="majorHAnsi" w:cstheme="majorHAnsi"/>
          <w:sz w:val="24"/>
          <w:szCs w:val="24"/>
          <w:lang w:val="en-GB"/>
        </w:rPr>
        <w:t>,</w:t>
      </w:r>
      <w:r w:rsidR="0011554C" w:rsidRPr="004902E8">
        <w:rPr>
          <w:rFonts w:asciiTheme="majorHAnsi" w:hAnsiTheme="majorHAnsi" w:cstheme="majorHAnsi"/>
          <w:sz w:val="24"/>
          <w:szCs w:val="24"/>
          <w:lang w:val="en-GB"/>
        </w:rPr>
        <w:t xml:space="preserve"> a grade </w:t>
      </w:r>
      <w:r w:rsidR="005E6919" w:rsidRPr="004902E8">
        <w:rPr>
          <w:rFonts w:asciiTheme="majorHAnsi" w:hAnsiTheme="majorHAnsi" w:cstheme="majorHAnsi"/>
          <w:sz w:val="24"/>
          <w:szCs w:val="24"/>
          <w:lang w:val="en-GB"/>
        </w:rPr>
        <w:t xml:space="preserve">for </w:t>
      </w:r>
      <w:r w:rsidR="0011554C" w:rsidRPr="004902E8">
        <w:rPr>
          <w:rFonts w:asciiTheme="majorHAnsi" w:hAnsiTheme="majorHAnsi" w:cstheme="majorHAnsi"/>
          <w:sz w:val="24"/>
          <w:szCs w:val="24"/>
          <w:lang w:val="en-GB"/>
        </w:rPr>
        <w:t xml:space="preserve"> the protocol (see 3.c);</w:t>
      </w:r>
    </w:p>
    <w:p w14:paraId="5467E722" w14:textId="4D49AFB2" w:rsidR="0011554C" w:rsidRPr="004902E8" w:rsidRDefault="0011554C" w:rsidP="00A675A3">
      <w:pPr>
        <w:pStyle w:val="HTML-wstpniesformatowany"/>
        <w:numPr>
          <w:ilvl w:val="0"/>
          <w:numId w:val="10"/>
        </w:numPr>
        <w:shd w:val="clear" w:color="auto" w:fill="FFFFFF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4902E8">
        <w:rPr>
          <w:rFonts w:asciiTheme="majorHAnsi" w:hAnsiTheme="majorHAnsi" w:cstheme="majorHAnsi"/>
          <w:sz w:val="24"/>
          <w:szCs w:val="24"/>
          <w:lang w:val="en-GB"/>
        </w:rPr>
        <w:t xml:space="preserve">The protocol directs </w:t>
      </w:r>
      <w:r w:rsidR="005E6919" w:rsidRPr="004902E8">
        <w:rPr>
          <w:rFonts w:asciiTheme="majorHAnsi" w:hAnsiTheme="majorHAnsi" w:cstheme="majorHAnsi"/>
          <w:sz w:val="24"/>
          <w:szCs w:val="24"/>
          <w:lang w:val="en-GB"/>
        </w:rPr>
        <w:t xml:space="preserve">students </w:t>
      </w:r>
      <w:r w:rsidRPr="004902E8">
        <w:rPr>
          <w:rFonts w:asciiTheme="majorHAnsi" w:hAnsiTheme="majorHAnsi" w:cstheme="majorHAnsi"/>
          <w:sz w:val="24"/>
          <w:szCs w:val="24"/>
          <w:lang w:val="en-GB"/>
        </w:rPr>
        <w:t>to the Dean’s Office;</w:t>
      </w:r>
    </w:p>
    <w:p w14:paraId="5F2CE948" w14:textId="7CBAD80A" w:rsidR="00D67BA6" w:rsidRPr="004902E8" w:rsidRDefault="00D67BA6" w:rsidP="00A675A3">
      <w:pPr>
        <w:pStyle w:val="HTML-wstpniesformatowany"/>
        <w:numPr>
          <w:ilvl w:val="0"/>
          <w:numId w:val="10"/>
        </w:numPr>
        <w:shd w:val="clear" w:color="auto" w:fill="FFFFFF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4902E8">
        <w:rPr>
          <w:rFonts w:asciiTheme="majorHAnsi" w:hAnsiTheme="majorHAnsi" w:cstheme="majorHAnsi"/>
          <w:sz w:val="24"/>
          <w:szCs w:val="24"/>
          <w:lang w:val="en"/>
        </w:rPr>
        <w:lastRenderedPageBreak/>
        <w:t>He</w:t>
      </w:r>
      <w:r w:rsidR="005E6919" w:rsidRPr="004902E8">
        <w:rPr>
          <w:rFonts w:asciiTheme="majorHAnsi" w:hAnsiTheme="majorHAnsi" w:cstheme="majorHAnsi"/>
          <w:sz w:val="24"/>
          <w:szCs w:val="24"/>
          <w:lang w:val="en"/>
        </w:rPr>
        <w:t>/she</w:t>
      </w:r>
      <w:r w:rsidRPr="004902E8">
        <w:rPr>
          <w:rFonts w:asciiTheme="majorHAnsi" w:hAnsiTheme="majorHAnsi" w:cstheme="majorHAnsi"/>
          <w:sz w:val="24"/>
          <w:szCs w:val="24"/>
          <w:lang w:val="en"/>
        </w:rPr>
        <w:t xml:space="preserve"> has the right to participate in classes in failed subjects. In the case of </w:t>
      </w:r>
      <w:r w:rsidR="005E6919" w:rsidRPr="004902E8">
        <w:rPr>
          <w:rFonts w:asciiTheme="majorHAnsi" w:hAnsiTheme="majorHAnsi" w:cstheme="majorHAnsi"/>
          <w:sz w:val="24"/>
          <w:szCs w:val="24"/>
          <w:lang w:val="en"/>
        </w:rPr>
        <w:t xml:space="preserve">an </w:t>
      </w:r>
      <w:proofErr w:type="spellStart"/>
      <w:r w:rsidRPr="004902E8">
        <w:rPr>
          <w:rFonts w:asciiTheme="majorHAnsi" w:hAnsiTheme="majorHAnsi" w:cstheme="majorHAnsi"/>
          <w:sz w:val="24"/>
          <w:szCs w:val="24"/>
          <w:lang w:val="en"/>
        </w:rPr>
        <w:t>interlap</w:t>
      </w:r>
      <w:proofErr w:type="spellEnd"/>
      <w:r w:rsidRPr="004902E8">
        <w:rPr>
          <w:rFonts w:asciiTheme="majorHAnsi" w:hAnsiTheme="majorHAnsi" w:cstheme="majorHAnsi"/>
          <w:sz w:val="24"/>
          <w:szCs w:val="24"/>
          <w:lang w:val="en"/>
        </w:rPr>
        <w:t xml:space="preserve"> of classes in the study plans, the student may use classes in a different mode (full-time / part-time);</w:t>
      </w:r>
    </w:p>
    <w:p w14:paraId="0BDE825E" w14:textId="26FEFB35" w:rsidR="00D67BA6" w:rsidRPr="004902E8" w:rsidRDefault="00D67BA6" w:rsidP="00A675A3">
      <w:pPr>
        <w:pStyle w:val="HTML-wstpniesformatowany"/>
        <w:numPr>
          <w:ilvl w:val="0"/>
          <w:numId w:val="10"/>
        </w:numPr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4902E8">
        <w:rPr>
          <w:rFonts w:asciiTheme="majorHAnsi" w:hAnsiTheme="majorHAnsi" w:cstheme="majorHAnsi"/>
          <w:sz w:val="24"/>
          <w:szCs w:val="24"/>
          <w:lang w:val="en"/>
        </w:rPr>
        <w:t xml:space="preserve">The deadline for </w:t>
      </w:r>
      <w:r w:rsidR="005E6919" w:rsidRPr="004902E8">
        <w:rPr>
          <w:rFonts w:asciiTheme="majorHAnsi" w:hAnsiTheme="majorHAnsi" w:cstheme="majorHAnsi"/>
          <w:sz w:val="24"/>
          <w:szCs w:val="24"/>
          <w:lang w:val="en"/>
        </w:rPr>
        <w:t xml:space="preserve">the </w:t>
      </w:r>
      <w:r w:rsidRPr="004902E8">
        <w:rPr>
          <w:rFonts w:asciiTheme="majorHAnsi" w:hAnsiTheme="majorHAnsi" w:cstheme="majorHAnsi"/>
          <w:sz w:val="24"/>
          <w:szCs w:val="24"/>
          <w:lang w:val="en"/>
        </w:rPr>
        <w:t>settlement of conditional subjects - one academic year (until the end of September in a given academic year);</w:t>
      </w:r>
    </w:p>
    <w:p w14:paraId="4FECC253" w14:textId="7578039C" w:rsidR="00D67BA6" w:rsidRPr="004902E8" w:rsidRDefault="00D67BA6" w:rsidP="00A675A3">
      <w:pPr>
        <w:pStyle w:val="HTML-wstpniesformatowany"/>
        <w:numPr>
          <w:ilvl w:val="0"/>
          <w:numId w:val="10"/>
        </w:numPr>
        <w:shd w:val="clear" w:color="auto" w:fill="FFFFFF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4902E8">
        <w:rPr>
          <w:rFonts w:asciiTheme="majorHAnsi" w:hAnsiTheme="majorHAnsi" w:cstheme="majorHAnsi"/>
          <w:sz w:val="24"/>
          <w:szCs w:val="24"/>
          <w:lang w:val="en"/>
        </w:rPr>
        <w:t xml:space="preserve">A student who has failed to pass a conditionally repeated subject </w:t>
      </w:r>
      <w:r w:rsidR="005E6919" w:rsidRPr="004902E8">
        <w:rPr>
          <w:rFonts w:asciiTheme="majorHAnsi" w:hAnsiTheme="majorHAnsi" w:cstheme="majorHAnsi"/>
          <w:sz w:val="24"/>
          <w:szCs w:val="24"/>
          <w:lang w:val="en"/>
        </w:rPr>
        <w:t>(</w:t>
      </w:r>
      <w:r w:rsidRPr="004902E8">
        <w:rPr>
          <w:rFonts w:asciiTheme="majorHAnsi" w:hAnsiTheme="majorHAnsi" w:cstheme="majorHAnsi"/>
          <w:sz w:val="24"/>
          <w:szCs w:val="24"/>
          <w:lang w:val="en"/>
        </w:rPr>
        <w:t>in a given aca</w:t>
      </w:r>
      <w:r w:rsidR="00362BB4" w:rsidRPr="004902E8">
        <w:rPr>
          <w:rFonts w:asciiTheme="majorHAnsi" w:hAnsiTheme="majorHAnsi" w:cstheme="majorHAnsi"/>
          <w:sz w:val="24"/>
          <w:szCs w:val="24"/>
          <w:lang w:val="en"/>
        </w:rPr>
        <w:t>demic year) is directed by the D</w:t>
      </w:r>
      <w:r w:rsidRPr="004902E8">
        <w:rPr>
          <w:rFonts w:asciiTheme="majorHAnsi" w:hAnsiTheme="majorHAnsi" w:cstheme="majorHAnsi"/>
          <w:sz w:val="24"/>
          <w:szCs w:val="24"/>
          <w:lang w:val="en"/>
        </w:rPr>
        <w:t>ean</w:t>
      </w:r>
      <w:r w:rsidR="005E6919" w:rsidRPr="004902E8">
        <w:rPr>
          <w:rFonts w:asciiTheme="majorHAnsi" w:hAnsiTheme="majorHAnsi" w:cstheme="majorHAnsi"/>
          <w:sz w:val="24"/>
          <w:szCs w:val="24"/>
          <w:lang w:val="en"/>
        </w:rPr>
        <w:t>,</w:t>
      </w:r>
      <w:r w:rsidRPr="004902E8">
        <w:rPr>
          <w:rFonts w:asciiTheme="majorHAnsi" w:hAnsiTheme="majorHAnsi" w:cstheme="majorHAnsi"/>
          <w:sz w:val="24"/>
          <w:szCs w:val="24"/>
          <w:lang w:val="en"/>
        </w:rPr>
        <w:t xml:space="preserve"> </w:t>
      </w:r>
      <w:r w:rsidR="005E6919" w:rsidRPr="004902E8">
        <w:rPr>
          <w:rFonts w:asciiTheme="majorHAnsi" w:hAnsiTheme="majorHAnsi" w:cstheme="majorHAnsi"/>
          <w:sz w:val="24"/>
          <w:szCs w:val="24"/>
          <w:lang w:val="en"/>
        </w:rPr>
        <w:t xml:space="preserve">to repeat </w:t>
      </w:r>
      <w:r w:rsidRPr="004902E8">
        <w:rPr>
          <w:rFonts w:asciiTheme="majorHAnsi" w:hAnsiTheme="majorHAnsi" w:cstheme="majorHAnsi"/>
          <w:sz w:val="24"/>
          <w:szCs w:val="24"/>
          <w:lang w:val="en"/>
        </w:rPr>
        <w:t xml:space="preserve"> the who</w:t>
      </w:r>
      <w:r w:rsidR="00362BB4" w:rsidRPr="004902E8">
        <w:rPr>
          <w:rFonts w:asciiTheme="majorHAnsi" w:hAnsiTheme="majorHAnsi" w:cstheme="majorHAnsi"/>
          <w:sz w:val="24"/>
          <w:szCs w:val="24"/>
          <w:lang w:val="en"/>
        </w:rPr>
        <w:t>le year of studies</w:t>
      </w:r>
      <w:r w:rsidR="005E6919" w:rsidRPr="004902E8">
        <w:rPr>
          <w:rFonts w:asciiTheme="majorHAnsi" w:hAnsiTheme="majorHAnsi" w:cstheme="majorHAnsi"/>
          <w:sz w:val="24"/>
          <w:szCs w:val="24"/>
          <w:lang w:val="en"/>
        </w:rPr>
        <w:t>,</w:t>
      </w:r>
      <w:r w:rsidR="00362BB4" w:rsidRPr="004902E8">
        <w:rPr>
          <w:rFonts w:asciiTheme="majorHAnsi" w:hAnsiTheme="majorHAnsi" w:cstheme="majorHAnsi"/>
          <w:sz w:val="24"/>
          <w:szCs w:val="24"/>
          <w:lang w:val="en"/>
        </w:rPr>
        <w:t xml:space="preserve"> or with the Dean's consent, </w:t>
      </w:r>
      <w:r w:rsidRPr="004902E8">
        <w:rPr>
          <w:rFonts w:asciiTheme="majorHAnsi" w:hAnsiTheme="majorHAnsi" w:cstheme="majorHAnsi"/>
          <w:sz w:val="24"/>
          <w:szCs w:val="24"/>
          <w:lang w:val="en"/>
        </w:rPr>
        <w:t>after paying further credits for failed subjects</w:t>
      </w:r>
      <w:r w:rsidR="005E6919" w:rsidRPr="004902E8">
        <w:rPr>
          <w:rFonts w:asciiTheme="majorHAnsi" w:hAnsiTheme="majorHAnsi" w:cstheme="majorHAnsi"/>
          <w:sz w:val="24"/>
          <w:szCs w:val="24"/>
          <w:lang w:val="en"/>
        </w:rPr>
        <w:t>,</w:t>
      </w:r>
      <w:r w:rsidRPr="004902E8">
        <w:rPr>
          <w:rFonts w:asciiTheme="majorHAnsi" w:hAnsiTheme="majorHAnsi" w:cstheme="majorHAnsi"/>
          <w:sz w:val="24"/>
          <w:szCs w:val="24"/>
          <w:lang w:val="en"/>
        </w:rPr>
        <w:t xml:space="preserve"> he / she can get a conditional pass.</w:t>
      </w:r>
    </w:p>
    <w:p w14:paraId="41277A63" w14:textId="228EFDFC" w:rsidR="00FA6BF1" w:rsidRPr="004902E8" w:rsidRDefault="00FA6BF1" w:rsidP="00A675A3">
      <w:pPr>
        <w:pStyle w:val="HTML-wstpniesformatowany"/>
        <w:shd w:val="clear" w:color="auto" w:fill="FFFFFF"/>
        <w:jc w:val="both"/>
        <w:rPr>
          <w:rFonts w:asciiTheme="majorHAnsi" w:hAnsiTheme="majorHAnsi" w:cstheme="majorHAnsi"/>
          <w:sz w:val="24"/>
          <w:szCs w:val="24"/>
          <w:lang w:val="en"/>
        </w:rPr>
      </w:pPr>
    </w:p>
    <w:p w14:paraId="46B16AEE" w14:textId="5068EA6D" w:rsidR="00FA6BF1" w:rsidRPr="004902E8" w:rsidRDefault="00FA6BF1" w:rsidP="00A675A3">
      <w:pPr>
        <w:pStyle w:val="HTML-wstpniesformatowany"/>
        <w:numPr>
          <w:ilvl w:val="0"/>
          <w:numId w:val="4"/>
        </w:numPr>
        <w:shd w:val="clear" w:color="auto" w:fill="FFFFFF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4902E8">
        <w:rPr>
          <w:rFonts w:asciiTheme="majorHAnsi" w:hAnsiTheme="majorHAnsi" w:cstheme="majorHAnsi"/>
          <w:sz w:val="24"/>
          <w:szCs w:val="24"/>
          <w:lang w:val="en"/>
        </w:rPr>
        <w:t>The student should systematically check the status of his credits in  USOS and should report the lack of grade</w:t>
      </w:r>
      <w:r w:rsidR="005E6919" w:rsidRPr="004902E8">
        <w:rPr>
          <w:rFonts w:asciiTheme="majorHAnsi" w:hAnsiTheme="majorHAnsi" w:cstheme="majorHAnsi"/>
          <w:sz w:val="24"/>
          <w:szCs w:val="24"/>
          <w:lang w:val="en"/>
        </w:rPr>
        <w:t>s</w:t>
      </w:r>
      <w:r w:rsidRPr="004902E8">
        <w:rPr>
          <w:rFonts w:asciiTheme="majorHAnsi" w:hAnsiTheme="majorHAnsi" w:cstheme="majorHAnsi"/>
          <w:sz w:val="24"/>
          <w:szCs w:val="24"/>
          <w:lang w:val="en"/>
        </w:rPr>
        <w:t xml:space="preserve"> obtained in a given year of studies in the relevant or retake term</w:t>
      </w:r>
      <w:r w:rsidR="005E6919" w:rsidRPr="004902E8">
        <w:rPr>
          <w:rFonts w:asciiTheme="majorHAnsi" w:hAnsiTheme="majorHAnsi" w:cstheme="majorHAnsi"/>
          <w:sz w:val="24"/>
          <w:szCs w:val="24"/>
          <w:lang w:val="en"/>
        </w:rPr>
        <w:t>s</w:t>
      </w:r>
      <w:r w:rsidRPr="004902E8">
        <w:rPr>
          <w:rFonts w:asciiTheme="majorHAnsi" w:hAnsiTheme="majorHAnsi" w:cstheme="majorHAnsi"/>
          <w:sz w:val="24"/>
          <w:szCs w:val="24"/>
          <w:lang w:val="en"/>
        </w:rPr>
        <w:t xml:space="preserve"> of the lecturer</w:t>
      </w:r>
      <w:r w:rsidR="005E6919" w:rsidRPr="004902E8">
        <w:rPr>
          <w:rFonts w:asciiTheme="majorHAnsi" w:hAnsiTheme="majorHAnsi" w:cstheme="majorHAnsi"/>
          <w:sz w:val="24"/>
          <w:szCs w:val="24"/>
          <w:lang w:val="en"/>
        </w:rPr>
        <w:t>,</w:t>
      </w:r>
      <w:r w:rsidRPr="004902E8">
        <w:rPr>
          <w:rFonts w:asciiTheme="majorHAnsi" w:hAnsiTheme="majorHAnsi" w:cstheme="majorHAnsi"/>
          <w:sz w:val="24"/>
          <w:szCs w:val="24"/>
          <w:lang w:val="en"/>
        </w:rPr>
        <w:t xml:space="preserve"> and in the </w:t>
      </w:r>
      <w:r w:rsidR="00677D93" w:rsidRPr="004902E8">
        <w:rPr>
          <w:rFonts w:asciiTheme="majorHAnsi" w:hAnsiTheme="majorHAnsi" w:cstheme="majorHAnsi"/>
          <w:sz w:val="24"/>
          <w:szCs w:val="24"/>
          <w:lang w:val="en"/>
        </w:rPr>
        <w:t xml:space="preserve">following </w:t>
      </w:r>
      <w:r w:rsidRPr="004902E8">
        <w:rPr>
          <w:rFonts w:asciiTheme="majorHAnsi" w:hAnsiTheme="majorHAnsi" w:cstheme="majorHAnsi"/>
          <w:sz w:val="24"/>
          <w:szCs w:val="24"/>
          <w:lang w:val="en"/>
        </w:rPr>
        <w:t xml:space="preserve"> order: </w:t>
      </w:r>
      <w:r w:rsidR="00677D93" w:rsidRPr="004902E8">
        <w:rPr>
          <w:rFonts w:asciiTheme="majorHAnsi" w:hAnsiTheme="majorHAnsi" w:cstheme="majorHAnsi"/>
          <w:sz w:val="24"/>
          <w:szCs w:val="24"/>
          <w:lang w:val="en"/>
        </w:rPr>
        <w:t xml:space="preserve"> S</w:t>
      </w:r>
      <w:r w:rsidRPr="004902E8">
        <w:rPr>
          <w:rFonts w:asciiTheme="majorHAnsi" w:hAnsiTheme="majorHAnsi" w:cstheme="majorHAnsi"/>
          <w:sz w:val="24"/>
          <w:szCs w:val="24"/>
          <w:lang w:val="en"/>
        </w:rPr>
        <w:t xml:space="preserve">upervisor of the year, Director / </w:t>
      </w:r>
      <w:r w:rsidR="005E6919" w:rsidRPr="004902E8">
        <w:rPr>
          <w:rFonts w:asciiTheme="majorHAnsi" w:hAnsiTheme="majorHAnsi" w:cstheme="majorHAnsi"/>
          <w:sz w:val="24"/>
          <w:szCs w:val="24"/>
          <w:lang w:val="en"/>
        </w:rPr>
        <w:t xml:space="preserve"> D</w:t>
      </w:r>
      <w:r w:rsidRPr="004902E8">
        <w:rPr>
          <w:rFonts w:asciiTheme="majorHAnsi" w:hAnsiTheme="majorHAnsi" w:cstheme="majorHAnsi"/>
          <w:sz w:val="24"/>
          <w:szCs w:val="24"/>
          <w:lang w:val="en"/>
        </w:rPr>
        <w:t>eputy Director of the program</w:t>
      </w:r>
      <w:r w:rsidR="005E6919" w:rsidRPr="004902E8">
        <w:rPr>
          <w:rFonts w:asciiTheme="majorHAnsi" w:hAnsiTheme="majorHAnsi" w:cstheme="majorHAnsi"/>
          <w:sz w:val="24"/>
          <w:szCs w:val="24"/>
          <w:lang w:val="en"/>
        </w:rPr>
        <w:t>me</w:t>
      </w:r>
      <w:r w:rsidRPr="004902E8">
        <w:rPr>
          <w:rFonts w:asciiTheme="majorHAnsi" w:hAnsiTheme="majorHAnsi" w:cstheme="majorHAnsi"/>
          <w:sz w:val="24"/>
          <w:szCs w:val="24"/>
          <w:lang w:val="en"/>
        </w:rPr>
        <w:t>, Dean</w:t>
      </w:r>
      <w:r w:rsidR="005E6919" w:rsidRPr="004902E8">
        <w:rPr>
          <w:rFonts w:asciiTheme="majorHAnsi" w:hAnsiTheme="majorHAnsi" w:cstheme="majorHAnsi"/>
          <w:sz w:val="24"/>
          <w:szCs w:val="24"/>
          <w:lang w:val="en"/>
        </w:rPr>
        <w:t>,</w:t>
      </w:r>
      <w:r w:rsidRPr="004902E8">
        <w:rPr>
          <w:rFonts w:asciiTheme="majorHAnsi" w:hAnsiTheme="majorHAnsi" w:cstheme="majorHAnsi"/>
          <w:sz w:val="24"/>
          <w:szCs w:val="24"/>
          <w:lang w:val="en"/>
        </w:rPr>
        <w:t xml:space="preserve"> or his deputy. In the case of lack of an entry in the USOS assessment of the subject</w:t>
      </w:r>
      <w:r w:rsidR="00677D93" w:rsidRPr="004902E8">
        <w:rPr>
          <w:rFonts w:asciiTheme="majorHAnsi" w:hAnsiTheme="majorHAnsi" w:cstheme="majorHAnsi"/>
          <w:sz w:val="24"/>
          <w:szCs w:val="24"/>
          <w:lang w:val="en"/>
        </w:rPr>
        <w:t>,</w:t>
      </w:r>
      <w:r w:rsidRPr="004902E8">
        <w:rPr>
          <w:rFonts w:asciiTheme="majorHAnsi" w:hAnsiTheme="majorHAnsi" w:cstheme="majorHAnsi"/>
          <w:sz w:val="24"/>
          <w:szCs w:val="24"/>
          <w:lang w:val="en"/>
        </w:rPr>
        <w:t xml:space="preserve"> passed under the "condition" provided to the Dean's office on a registered protocol, the student should clarify the matter directly in the Dean's office</w:t>
      </w:r>
      <w:r w:rsidR="00677D93" w:rsidRPr="004902E8">
        <w:rPr>
          <w:rFonts w:asciiTheme="majorHAnsi" w:hAnsiTheme="majorHAnsi" w:cstheme="majorHAnsi"/>
          <w:sz w:val="24"/>
          <w:szCs w:val="24"/>
          <w:lang w:val="en"/>
        </w:rPr>
        <w:t>,</w:t>
      </w:r>
      <w:r w:rsidRPr="004902E8">
        <w:rPr>
          <w:rFonts w:asciiTheme="majorHAnsi" w:hAnsiTheme="majorHAnsi" w:cstheme="majorHAnsi"/>
          <w:sz w:val="24"/>
          <w:szCs w:val="24"/>
          <w:lang w:val="en"/>
        </w:rPr>
        <w:t xml:space="preserve"> or through the </w:t>
      </w:r>
      <w:r w:rsidR="00677D93" w:rsidRPr="004902E8">
        <w:rPr>
          <w:rFonts w:asciiTheme="majorHAnsi" w:hAnsiTheme="majorHAnsi" w:cstheme="majorHAnsi"/>
          <w:sz w:val="24"/>
          <w:szCs w:val="24"/>
          <w:lang w:val="en"/>
        </w:rPr>
        <w:t xml:space="preserve"> S</w:t>
      </w:r>
      <w:r w:rsidRPr="004902E8">
        <w:rPr>
          <w:rFonts w:asciiTheme="majorHAnsi" w:hAnsiTheme="majorHAnsi" w:cstheme="majorHAnsi"/>
          <w:sz w:val="24"/>
          <w:szCs w:val="24"/>
          <w:lang w:val="en"/>
        </w:rPr>
        <w:t>upervisor of the year.</w:t>
      </w:r>
    </w:p>
    <w:p w14:paraId="04C2A2C0" w14:textId="77777777" w:rsidR="00FA6BF1" w:rsidRPr="004902E8" w:rsidRDefault="00FA6BF1" w:rsidP="00A675A3">
      <w:pPr>
        <w:pStyle w:val="HTML-wstpniesformatowany"/>
        <w:shd w:val="clear" w:color="auto" w:fill="FFFFFF"/>
        <w:jc w:val="both"/>
        <w:rPr>
          <w:rFonts w:asciiTheme="majorHAnsi" w:hAnsiTheme="majorHAnsi" w:cstheme="majorHAnsi"/>
          <w:sz w:val="24"/>
          <w:szCs w:val="24"/>
          <w:lang w:val="en-GB"/>
        </w:rPr>
      </w:pPr>
    </w:p>
    <w:p w14:paraId="7ADBCC9D" w14:textId="3A7B30F7" w:rsidR="00FA6BF1" w:rsidRPr="004902E8" w:rsidRDefault="00FA6BF1" w:rsidP="00A675A3">
      <w:pPr>
        <w:pStyle w:val="HTML-wstpniesformatowany"/>
        <w:numPr>
          <w:ilvl w:val="0"/>
          <w:numId w:val="4"/>
        </w:numPr>
        <w:shd w:val="clear" w:color="auto" w:fill="FFFFFF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4902E8">
        <w:rPr>
          <w:rFonts w:asciiTheme="majorHAnsi" w:hAnsiTheme="majorHAnsi" w:cstheme="majorHAnsi"/>
          <w:sz w:val="24"/>
          <w:szCs w:val="24"/>
          <w:lang w:val="en"/>
        </w:rPr>
        <w:t xml:space="preserve">The student should clarify doubts and special matters regarding credit assessments in the following order: lecturer / examiner, Dean's office, year supervisor, director / deputy </w:t>
      </w:r>
      <w:proofErr w:type="spellStart"/>
      <w:r w:rsidRPr="004902E8">
        <w:rPr>
          <w:rFonts w:asciiTheme="majorHAnsi" w:hAnsiTheme="majorHAnsi" w:cstheme="majorHAnsi"/>
          <w:sz w:val="24"/>
          <w:szCs w:val="24"/>
          <w:lang w:val="en"/>
        </w:rPr>
        <w:t>program</w:t>
      </w:r>
      <w:r w:rsidR="00677D93" w:rsidRPr="004902E8">
        <w:rPr>
          <w:rFonts w:asciiTheme="majorHAnsi" w:hAnsiTheme="majorHAnsi" w:cstheme="majorHAnsi"/>
          <w:sz w:val="24"/>
          <w:szCs w:val="24"/>
          <w:lang w:val="en"/>
        </w:rPr>
        <w:t>me</w:t>
      </w:r>
      <w:proofErr w:type="spellEnd"/>
      <w:r w:rsidRPr="004902E8">
        <w:rPr>
          <w:rFonts w:asciiTheme="majorHAnsi" w:hAnsiTheme="majorHAnsi" w:cstheme="majorHAnsi"/>
          <w:sz w:val="24"/>
          <w:szCs w:val="24"/>
          <w:lang w:val="en"/>
        </w:rPr>
        <w:t xml:space="preserve"> director, </w:t>
      </w:r>
      <w:r w:rsidR="00677D93" w:rsidRPr="004902E8">
        <w:rPr>
          <w:rFonts w:asciiTheme="majorHAnsi" w:hAnsiTheme="majorHAnsi" w:cstheme="majorHAnsi"/>
          <w:sz w:val="24"/>
          <w:szCs w:val="24"/>
          <w:lang w:val="en"/>
        </w:rPr>
        <w:t xml:space="preserve"> </w:t>
      </w:r>
      <w:proofErr w:type="spellStart"/>
      <w:r w:rsidR="00677D93" w:rsidRPr="004902E8">
        <w:rPr>
          <w:rFonts w:asciiTheme="majorHAnsi" w:hAnsiTheme="majorHAnsi" w:cstheme="majorHAnsi"/>
          <w:sz w:val="24"/>
          <w:szCs w:val="24"/>
          <w:lang w:val="en"/>
        </w:rPr>
        <w:t>V</w:t>
      </w:r>
      <w:r w:rsidRPr="004902E8">
        <w:rPr>
          <w:rFonts w:asciiTheme="majorHAnsi" w:hAnsiTheme="majorHAnsi" w:cstheme="majorHAnsi"/>
          <w:sz w:val="24"/>
          <w:szCs w:val="24"/>
          <w:lang w:val="en"/>
        </w:rPr>
        <w:t>iceDean</w:t>
      </w:r>
      <w:proofErr w:type="spellEnd"/>
      <w:r w:rsidRPr="004902E8">
        <w:rPr>
          <w:rFonts w:asciiTheme="majorHAnsi" w:hAnsiTheme="majorHAnsi" w:cstheme="majorHAnsi"/>
          <w:sz w:val="24"/>
          <w:szCs w:val="24"/>
          <w:lang w:val="en"/>
        </w:rPr>
        <w:t>, Dean</w:t>
      </w:r>
      <w:r w:rsidRPr="0048449E">
        <w:rPr>
          <w:rFonts w:asciiTheme="majorHAnsi" w:hAnsiTheme="majorHAnsi" w:cstheme="majorHAnsi"/>
          <w:sz w:val="24"/>
          <w:szCs w:val="24"/>
          <w:lang w:val="en"/>
        </w:rPr>
        <w:t xml:space="preserve">, </w:t>
      </w:r>
      <w:proofErr w:type="spellStart"/>
      <w:r w:rsidR="00B95C71">
        <w:rPr>
          <w:rFonts w:asciiTheme="majorHAnsi" w:hAnsiTheme="majorHAnsi" w:cstheme="majorHAnsi"/>
          <w:sz w:val="24"/>
          <w:szCs w:val="24"/>
          <w:lang w:val="en"/>
        </w:rPr>
        <w:t>ViceRector</w:t>
      </w:r>
      <w:proofErr w:type="spellEnd"/>
      <w:r w:rsidR="00B95C71">
        <w:rPr>
          <w:rFonts w:asciiTheme="majorHAnsi" w:hAnsiTheme="majorHAnsi" w:cstheme="majorHAnsi"/>
          <w:sz w:val="24"/>
          <w:szCs w:val="24"/>
          <w:lang w:val="en"/>
        </w:rPr>
        <w:t xml:space="preserve"> f</w:t>
      </w:r>
      <w:r w:rsidRPr="004902E8">
        <w:rPr>
          <w:rFonts w:asciiTheme="majorHAnsi" w:hAnsiTheme="majorHAnsi" w:cstheme="majorHAnsi"/>
          <w:sz w:val="24"/>
          <w:szCs w:val="24"/>
          <w:lang w:val="en"/>
        </w:rPr>
        <w:t>or student affairs.</w:t>
      </w:r>
    </w:p>
    <w:p w14:paraId="0BB4B24B" w14:textId="77777777" w:rsidR="0040310C" w:rsidRPr="004902E8" w:rsidRDefault="0040310C" w:rsidP="00A675A3">
      <w:pPr>
        <w:pStyle w:val="Akapitzlist"/>
        <w:jc w:val="both"/>
        <w:rPr>
          <w:rFonts w:asciiTheme="majorHAnsi" w:hAnsiTheme="majorHAnsi" w:cstheme="majorHAnsi"/>
          <w:sz w:val="24"/>
          <w:szCs w:val="24"/>
          <w:lang w:val="en-GB"/>
        </w:rPr>
      </w:pPr>
    </w:p>
    <w:p w14:paraId="132874AF" w14:textId="77777777" w:rsidR="0040310C" w:rsidRPr="004902E8" w:rsidRDefault="0040310C" w:rsidP="00A675A3">
      <w:pPr>
        <w:jc w:val="both"/>
        <w:rPr>
          <w:rFonts w:cstheme="minorHAnsi"/>
          <w:lang w:val="en-GB"/>
        </w:rPr>
      </w:pPr>
      <w:r w:rsidRPr="004902E8">
        <w:rPr>
          <w:rFonts w:cstheme="minorHAnsi"/>
          <w:lang w:val="en-GB"/>
        </w:rPr>
        <w:t xml:space="preserve">                                                                                  </w:t>
      </w:r>
    </w:p>
    <w:p w14:paraId="587E98B1" w14:textId="0E0904CE" w:rsidR="0040310C" w:rsidRPr="004902E8" w:rsidRDefault="0040310C" w:rsidP="00A675A3">
      <w:pPr>
        <w:pStyle w:val="HTML-wstpniesformatowany"/>
        <w:shd w:val="clear" w:color="auto" w:fill="FFFFFF"/>
        <w:jc w:val="both"/>
        <w:rPr>
          <w:rFonts w:asciiTheme="majorHAnsi" w:eastAsiaTheme="minorHAnsi" w:hAnsiTheme="majorHAnsi" w:cstheme="majorHAnsi"/>
          <w:sz w:val="24"/>
          <w:szCs w:val="24"/>
          <w:lang w:val="en-GB" w:eastAsia="en-US"/>
        </w:rPr>
      </w:pPr>
      <w:r w:rsidRPr="004902E8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ab/>
      </w:r>
      <w:r w:rsidRPr="004902E8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ab/>
      </w:r>
      <w:r w:rsidRPr="004902E8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ab/>
      </w:r>
      <w:r w:rsidRPr="004902E8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ab/>
      </w:r>
      <w:r w:rsidRPr="004902E8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ab/>
      </w:r>
      <w:proofErr w:type="spellStart"/>
      <w:r w:rsidR="0048449E">
        <w:rPr>
          <w:rFonts w:asciiTheme="majorHAnsi" w:eastAsiaTheme="minorHAnsi" w:hAnsiTheme="majorHAnsi" w:cstheme="majorHAnsi"/>
          <w:sz w:val="24"/>
          <w:szCs w:val="24"/>
          <w:lang w:val="en-GB" w:eastAsia="en-US"/>
        </w:rPr>
        <w:t>ViceRector</w:t>
      </w:r>
      <w:proofErr w:type="spellEnd"/>
      <w:r w:rsidR="00B95C71">
        <w:rPr>
          <w:rFonts w:asciiTheme="majorHAnsi" w:eastAsiaTheme="minorHAnsi" w:hAnsiTheme="majorHAnsi" w:cstheme="majorHAnsi"/>
          <w:sz w:val="24"/>
          <w:szCs w:val="24"/>
          <w:lang w:val="en-GB" w:eastAsia="en-US"/>
        </w:rPr>
        <w:t xml:space="preserve"> for student</w:t>
      </w:r>
      <w:r w:rsidRPr="004902E8">
        <w:rPr>
          <w:rFonts w:asciiTheme="majorHAnsi" w:eastAsiaTheme="minorHAnsi" w:hAnsiTheme="majorHAnsi" w:cstheme="majorHAnsi"/>
          <w:sz w:val="24"/>
          <w:szCs w:val="24"/>
          <w:lang w:val="en-GB" w:eastAsia="en-US"/>
        </w:rPr>
        <w:t xml:space="preserve"> affairs</w:t>
      </w:r>
      <w:r w:rsidR="00677D93" w:rsidRPr="004902E8">
        <w:rPr>
          <w:rFonts w:asciiTheme="majorHAnsi" w:eastAsiaTheme="minorHAnsi" w:hAnsiTheme="majorHAnsi" w:cstheme="majorHAnsi"/>
          <w:sz w:val="24"/>
          <w:szCs w:val="24"/>
          <w:lang w:val="en-GB" w:eastAsia="en-US"/>
        </w:rPr>
        <w:t>,</w:t>
      </w:r>
      <w:r w:rsidRPr="004902E8">
        <w:rPr>
          <w:rFonts w:asciiTheme="majorHAnsi" w:eastAsiaTheme="minorHAnsi" w:hAnsiTheme="majorHAnsi" w:cstheme="majorHAnsi"/>
          <w:sz w:val="24"/>
          <w:szCs w:val="24"/>
          <w:lang w:val="en-GB" w:eastAsia="en-US"/>
        </w:rPr>
        <w:t xml:space="preserve"> </w:t>
      </w:r>
      <w:proofErr w:type="spellStart"/>
      <w:r w:rsidRPr="004902E8">
        <w:rPr>
          <w:rFonts w:asciiTheme="majorHAnsi" w:eastAsiaTheme="minorHAnsi" w:hAnsiTheme="majorHAnsi" w:cstheme="majorHAnsi"/>
          <w:sz w:val="24"/>
          <w:szCs w:val="24"/>
          <w:lang w:val="en-GB" w:eastAsia="en-US"/>
        </w:rPr>
        <w:t>AFiB</w:t>
      </w:r>
      <w:proofErr w:type="spellEnd"/>
      <w:r w:rsidRPr="004902E8">
        <w:rPr>
          <w:rFonts w:asciiTheme="majorHAnsi" w:eastAsiaTheme="minorHAnsi" w:hAnsiTheme="majorHAnsi" w:cstheme="majorHAnsi"/>
          <w:sz w:val="24"/>
          <w:szCs w:val="24"/>
          <w:lang w:val="en-GB" w:eastAsia="en-US"/>
        </w:rPr>
        <w:t xml:space="preserve"> Vistula</w:t>
      </w:r>
    </w:p>
    <w:p w14:paraId="0A437A25" w14:textId="19A4081E" w:rsidR="0040310C" w:rsidRPr="004902E8" w:rsidRDefault="00B95C71" w:rsidP="00A675A3">
      <w:pPr>
        <w:pStyle w:val="HTML-wstpniesformatowany"/>
        <w:shd w:val="clear" w:color="auto" w:fill="FFFFFF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eastAsiaTheme="minorHAnsi" w:hAnsiTheme="majorHAnsi" w:cstheme="majorHAnsi"/>
          <w:sz w:val="24"/>
          <w:szCs w:val="24"/>
          <w:lang w:val="en-GB" w:eastAsia="en-US"/>
        </w:rPr>
        <w:tab/>
      </w:r>
      <w:r>
        <w:rPr>
          <w:rFonts w:asciiTheme="majorHAnsi" w:eastAsiaTheme="minorHAnsi" w:hAnsiTheme="majorHAnsi" w:cstheme="majorHAnsi"/>
          <w:sz w:val="24"/>
          <w:szCs w:val="24"/>
          <w:lang w:val="en-GB" w:eastAsia="en-US"/>
        </w:rPr>
        <w:tab/>
      </w:r>
      <w:r>
        <w:rPr>
          <w:rFonts w:asciiTheme="majorHAnsi" w:eastAsiaTheme="minorHAnsi" w:hAnsiTheme="majorHAnsi" w:cstheme="majorHAnsi"/>
          <w:sz w:val="24"/>
          <w:szCs w:val="24"/>
          <w:lang w:val="en-GB" w:eastAsia="en-US"/>
        </w:rPr>
        <w:tab/>
      </w:r>
      <w:r>
        <w:rPr>
          <w:rFonts w:asciiTheme="majorHAnsi" w:eastAsiaTheme="minorHAnsi" w:hAnsiTheme="majorHAnsi" w:cstheme="majorHAnsi"/>
          <w:sz w:val="24"/>
          <w:szCs w:val="24"/>
          <w:lang w:val="en-GB" w:eastAsia="en-US"/>
        </w:rPr>
        <w:tab/>
      </w:r>
      <w:r>
        <w:rPr>
          <w:rFonts w:asciiTheme="majorHAnsi" w:eastAsiaTheme="minorHAnsi" w:hAnsiTheme="majorHAnsi" w:cstheme="majorHAnsi"/>
          <w:sz w:val="24"/>
          <w:szCs w:val="24"/>
          <w:lang w:val="en-GB" w:eastAsia="en-US"/>
        </w:rPr>
        <w:tab/>
        <w:t>Law agent for student</w:t>
      </w:r>
      <w:r w:rsidR="0040310C" w:rsidRPr="004902E8">
        <w:rPr>
          <w:rFonts w:asciiTheme="majorHAnsi" w:eastAsiaTheme="minorHAnsi" w:hAnsiTheme="majorHAnsi" w:cstheme="majorHAnsi"/>
          <w:sz w:val="24"/>
          <w:szCs w:val="24"/>
          <w:lang w:val="en-GB" w:eastAsia="en-US"/>
        </w:rPr>
        <w:t xml:space="preserve"> affairs</w:t>
      </w:r>
      <w:r w:rsidR="00677D93" w:rsidRPr="004902E8">
        <w:rPr>
          <w:rFonts w:asciiTheme="majorHAnsi" w:eastAsiaTheme="minorHAnsi" w:hAnsiTheme="majorHAnsi" w:cstheme="majorHAnsi"/>
          <w:sz w:val="24"/>
          <w:szCs w:val="24"/>
          <w:lang w:val="en-GB" w:eastAsia="en-US"/>
        </w:rPr>
        <w:t>,</w:t>
      </w:r>
      <w:r w:rsidR="0040310C" w:rsidRPr="004902E8">
        <w:rPr>
          <w:rFonts w:asciiTheme="majorHAnsi" w:eastAsiaTheme="minorHAnsi" w:hAnsiTheme="majorHAnsi" w:cstheme="majorHAnsi"/>
          <w:sz w:val="24"/>
          <w:szCs w:val="24"/>
          <w:lang w:val="en-GB" w:eastAsia="en-US"/>
        </w:rPr>
        <w:t xml:space="preserve"> SGTiR</w:t>
      </w:r>
    </w:p>
    <w:p w14:paraId="62B2741A" w14:textId="2E352A1A" w:rsidR="00FA6BF1" w:rsidRPr="004902E8" w:rsidRDefault="0040310C" w:rsidP="00A675A3">
      <w:pPr>
        <w:pStyle w:val="HTML-wstpniesformatowany"/>
        <w:shd w:val="clear" w:color="auto" w:fill="FFFFFF"/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4902E8">
        <w:rPr>
          <w:rFonts w:asciiTheme="majorHAnsi" w:hAnsiTheme="majorHAnsi" w:cstheme="majorHAnsi"/>
          <w:sz w:val="24"/>
          <w:szCs w:val="24"/>
          <w:lang w:val="en-GB"/>
        </w:rPr>
        <w:tab/>
      </w:r>
      <w:r w:rsidRPr="004902E8">
        <w:rPr>
          <w:rFonts w:asciiTheme="majorHAnsi" w:hAnsiTheme="majorHAnsi" w:cstheme="majorHAnsi"/>
          <w:sz w:val="24"/>
          <w:szCs w:val="24"/>
          <w:lang w:val="en-GB"/>
        </w:rPr>
        <w:tab/>
      </w:r>
      <w:r w:rsidRPr="004902E8">
        <w:rPr>
          <w:rFonts w:asciiTheme="majorHAnsi" w:hAnsiTheme="majorHAnsi" w:cstheme="majorHAnsi"/>
          <w:sz w:val="24"/>
          <w:szCs w:val="24"/>
          <w:lang w:val="en-GB"/>
        </w:rPr>
        <w:tab/>
      </w:r>
      <w:r w:rsidRPr="004902E8">
        <w:rPr>
          <w:rFonts w:asciiTheme="majorHAnsi" w:hAnsiTheme="majorHAnsi" w:cstheme="majorHAnsi"/>
          <w:sz w:val="24"/>
          <w:szCs w:val="24"/>
          <w:lang w:val="en-GB"/>
        </w:rPr>
        <w:tab/>
      </w:r>
      <w:r w:rsidRPr="004902E8">
        <w:rPr>
          <w:rFonts w:asciiTheme="majorHAnsi" w:hAnsiTheme="majorHAnsi" w:cstheme="majorHAnsi"/>
          <w:sz w:val="24"/>
          <w:szCs w:val="24"/>
          <w:lang w:val="en-GB"/>
        </w:rPr>
        <w:tab/>
      </w:r>
      <w:r w:rsidRPr="004902E8">
        <w:rPr>
          <w:rFonts w:asciiTheme="majorHAnsi" w:hAnsiTheme="majorHAnsi" w:cstheme="majorHAnsi"/>
          <w:sz w:val="24"/>
          <w:szCs w:val="24"/>
        </w:rPr>
        <w:t>Maria Gasińska</w:t>
      </w:r>
      <w:r w:rsidR="00677D93" w:rsidRPr="004902E8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677D93" w:rsidRPr="004902E8">
        <w:rPr>
          <w:rFonts w:asciiTheme="majorHAnsi" w:hAnsiTheme="majorHAnsi" w:cstheme="majorHAnsi"/>
          <w:sz w:val="24"/>
          <w:szCs w:val="24"/>
        </w:rPr>
        <w:t>PhD</w:t>
      </w:r>
      <w:proofErr w:type="spellEnd"/>
      <w:r w:rsidR="00677D93" w:rsidRPr="004902E8">
        <w:rPr>
          <w:rFonts w:asciiTheme="majorHAnsi" w:hAnsiTheme="majorHAnsi" w:cstheme="majorHAnsi"/>
          <w:sz w:val="24"/>
          <w:szCs w:val="24"/>
        </w:rPr>
        <w:t>.</w:t>
      </w:r>
    </w:p>
    <w:p w14:paraId="44E006FD" w14:textId="274D1D40" w:rsidR="008426AE" w:rsidRPr="004902E8" w:rsidRDefault="007D6150" w:rsidP="00A675A3">
      <w:pPr>
        <w:pStyle w:val="HTML-wstpniesformatowany"/>
        <w:shd w:val="clear" w:color="auto" w:fill="FFFFFF"/>
        <w:ind w:left="1276"/>
        <w:jc w:val="both"/>
        <w:rPr>
          <w:rFonts w:asciiTheme="majorHAnsi" w:hAnsiTheme="majorHAnsi" w:cstheme="majorHAnsi"/>
          <w:sz w:val="24"/>
          <w:szCs w:val="24"/>
        </w:rPr>
      </w:pPr>
      <w:r w:rsidRPr="004902E8">
        <w:rPr>
          <w:rFonts w:asciiTheme="majorHAnsi" w:hAnsiTheme="majorHAnsi" w:cstheme="majorHAnsi"/>
          <w:sz w:val="24"/>
          <w:szCs w:val="24"/>
        </w:rPr>
        <w:br/>
      </w:r>
    </w:p>
    <w:p w14:paraId="245E5101" w14:textId="2692B595" w:rsidR="00AD0A87" w:rsidRPr="004902E8" w:rsidRDefault="008426AE" w:rsidP="00A675A3">
      <w:pPr>
        <w:pStyle w:val="HTML-wstpniesformatowany"/>
        <w:shd w:val="clear" w:color="auto" w:fill="FFFFFF"/>
        <w:jc w:val="both"/>
        <w:rPr>
          <w:rFonts w:asciiTheme="majorHAnsi" w:hAnsiTheme="majorHAnsi" w:cstheme="majorHAnsi"/>
          <w:sz w:val="24"/>
          <w:szCs w:val="24"/>
        </w:rPr>
      </w:pPr>
      <w:r w:rsidRPr="004902E8">
        <w:rPr>
          <w:rFonts w:asciiTheme="majorHAnsi" w:hAnsiTheme="majorHAnsi" w:cstheme="majorHAnsi"/>
          <w:sz w:val="24"/>
          <w:szCs w:val="24"/>
        </w:rPr>
        <w:br/>
      </w:r>
      <w:r w:rsidRPr="004902E8">
        <w:rPr>
          <w:rFonts w:asciiTheme="majorHAnsi" w:hAnsiTheme="majorHAnsi" w:cstheme="majorHAnsi"/>
          <w:sz w:val="24"/>
          <w:szCs w:val="24"/>
        </w:rPr>
        <w:br/>
      </w:r>
    </w:p>
    <w:p w14:paraId="5DDD8FFF" w14:textId="77777777" w:rsidR="00AD0A87" w:rsidRPr="004902E8" w:rsidRDefault="00AD0A87" w:rsidP="00A675A3">
      <w:pPr>
        <w:pStyle w:val="HTML-wstpniesformatowany"/>
        <w:shd w:val="clear" w:color="auto" w:fill="FFFFFF"/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14:paraId="1D4AFF5B" w14:textId="77777777" w:rsidR="00482E38" w:rsidRPr="004902E8" w:rsidRDefault="00482E38" w:rsidP="00A675A3">
      <w:pPr>
        <w:pStyle w:val="HTML-wstpniesformatowany"/>
        <w:shd w:val="clear" w:color="auto" w:fill="FFFFFF"/>
        <w:ind w:left="1440"/>
        <w:jc w:val="both"/>
        <w:rPr>
          <w:rFonts w:asciiTheme="majorHAnsi" w:hAnsiTheme="majorHAnsi" w:cstheme="majorHAnsi"/>
          <w:sz w:val="24"/>
          <w:szCs w:val="24"/>
        </w:rPr>
      </w:pPr>
    </w:p>
    <w:p w14:paraId="6EB2A60D" w14:textId="50D525B4" w:rsidR="0009167A" w:rsidRPr="004902E8" w:rsidRDefault="0009167A" w:rsidP="00A675A3">
      <w:pPr>
        <w:pStyle w:val="Akapitzlist"/>
        <w:jc w:val="both"/>
        <w:rPr>
          <w:b/>
          <w:sz w:val="24"/>
          <w:szCs w:val="24"/>
        </w:rPr>
      </w:pPr>
    </w:p>
    <w:sectPr w:rsidR="0009167A" w:rsidRPr="00490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0D65"/>
    <w:multiLevelType w:val="hybridMultilevel"/>
    <w:tmpl w:val="086C5882"/>
    <w:lvl w:ilvl="0" w:tplc="9696691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A1C51"/>
    <w:multiLevelType w:val="hybridMultilevel"/>
    <w:tmpl w:val="14F8B3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0D1B2C"/>
    <w:multiLevelType w:val="hybridMultilevel"/>
    <w:tmpl w:val="5C0EE2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D67A74"/>
    <w:multiLevelType w:val="hybridMultilevel"/>
    <w:tmpl w:val="96EEA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E74EF"/>
    <w:multiLevelType w:val="hybridMultilevel"/>
    <w:tmpl w:val="AEDCC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27093"/>
    <w:multiLevelType w:val="hybridMultilevel"/>
    <w:tmpl w:val="309899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60155A"/>
    <w:multiLevelType w:val="hybridMultilevel"/>
    <w:tmpl w:val="9B101D2C"/>
    <w:lvl w:ilvl="0" w:tplc="04150019">
      <w:start w:val="1"/>
      <w:numFmt w:val="lowerLetter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7" w15:restartNumberingAfterBreak="0">
    <w:nsid w:val="61787837"/>
    <w:multiLevelType w:val="hybridMultilevel"/>
    <w:tmpl w:val="4216C3C8"/>
    <w:lvl w:ilvl="0" w:tplc="04150019">
      <w:start w:val="1"/>
      <w:numFmt w:val="lowerLetter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8" w15:restartNumberingAfterBreak="0">
    <w:nsid w:val="69856EF0"/>
    <w:multiLevelType w:val="hybridMultilevel"/>
    <w:tmpl w:val="88D025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D993A03"/>
    <w:multiLevelType w:val="hybridMultilevel"/>
    <w:tmpl w:val="6D90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EC"/>
    <w:rsid w:val="0009167A"/>
    <w:rsid w:val="000A140D"/>
    <w:rsid w:val="0011554C"/>
    <w:rsid w:val="00137ED3"/>
    <w:rsid w:val="00174779"/>
    <w:rsid w:val="0024097D"/>
    <w:rsid w:val="002E1606"/>
    <w:rsid w:val="002F0EFC"/>
    <w:rsid w:val="00362BB4"/>
    <w:rsid w:val="00402FDA"/>
    <w:rsid w:val="0040310C"/>
    <w:rsid w:val="004724F2"/>
    <w:rsid w:val="00482E38"/>
    <w:rsid w:val="0048449E"/>
    <w:rsid w:val="004902E8"/>
    <w:rsid w:val="005E6919"/>
    <w:rsid w:val="00677D93"/>
    <w:rsid w:val="006C5143"/>
    <w:rsid w:val="00714CED"/>
    <w:rsid w:val="007D6150"/>
    <w:rsid w:val="008426AE"/>
    <w:rsid w:val="008C2BF1"/>
    <w:rsid w:val="008D5D0F"/>
    <w:rsid w:val="00934035"/>
    <w:rsid w:val="009B35D7"/>
    <w:rsid w:val="00A675A3"/>
    <w:rsid w:val="00AD0A87"/>
    <w:rsid w:val="00B82609"/>
    <w:rsid w:val="00B95C71"/>
    <w:rsid w:val="00B96D4A"/>
    <w:rsid w:val="00C404EC"/>
    <w:rsid w:val="00C62DE1"/>
    <w:rsid w:val="00D67BA6"/>
    <w:rsid w:val="00FA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9D667"/>
  <w15:docId w15:val="{C693656B-F342-45C2-AAC5-2B72443C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67A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82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82E3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60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26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6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26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6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6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678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380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6509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9423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Filipina Yadava</dc:creator>
  <cp:lastModifiedBy>Agnieszka Żmurko-Kramarz</cp:lastModifiedBy>
  <cp:revision>3</cp:revision>
  <dcterms:created xsi:type="dcterms:W3CDTF">2018-09-06T08:10:00Z</dcterms:created>
  <dcterms:modified xsi:type="dcterms:W3CDTF">2018-09-06T08:10:00Z</dcterms:modified>
</cp:coreProperties>
</file>